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BD5" w:rsidRPr="00765816" w:rsidRDefault="00AF4BD5" w:rsidP="00765816">
      <w:pPr>
        <w:rPr>
          <w:rFonts w:ascii="Arial" w:hAnsi="Arial" w:cs="Arial"/>
          <w:color w:val="000000"/>
        </w:rPr>
      </w:pPr>
    </w:p>
    <w:p w:rsidR="009F5F7F" w:rsidRPr="00765816" w:rsidRDefault="009F5F7F" w:rsidP="00765816">
      <w:pPr>
        <w:rPr>
          <w:rFonts w:ascii="Arial" w:hAnsi="Arial" w:cs="Arial"/>
        </w:rPr>
      </w:pPr>
    </w:p>
    <w:p w:rsidR="009F5F7F" w:rsidRPr="00765816" w:rsidRDefault="009F5F7F" w:rsidP="00765816">
      <w:pPr>
        <w:rPr>
          <w:rFonts w:ascii="Arial" w:hAnsi="Arial" w:cs="Arial"/>
        </w:rPr>
      </w:pPr>
    </w:p>
    <w:p w:rsidR="00DD5483" w:rsidRPr="00765816" w:rsidRDefault="00D756C8" w:rsidP="00765816">
      <w:pPr>
        <w:rPr>
          <w:rFonts w:ascii="Arial" w:hAnsi="Arial" w:cs="Arial"/>
        </w:rPr>
      </w:pPr>
      <w:r w:rsidRPr="00765816">
        <w:rPr>
          <w:rFonts w:ascii="Arial" w:hAnsi="Arial" w:cs="Arial"/>
        </w:rPr>
        <w:t xml:space="preserve">Znak sprawy: </w:t>
      </w:r>
      <w:r w:rsidR="00C66EF0" w:rsidRPr="00765816">
        <w:rPr>
          <w:rFonts w:ascii="Arial" w:hAnsi="Arial" w:cs="Arial"/>
        </w:rPr>
        <w:t>ZS.2600.</w:t>
      </w:r>
      <w:r w:rsidR="00005A21" w:rsidRPr="00765816">
        <w:rPr>
          <w:rFonts w:ascii="Arial" w:hAnsi="Arial" w:cs="Arial"/>
        </w:rPr>
        <w:t>1</w:t>
      </w:r>
      <w:r w:rsidR="00C66EF0" w:rsidRPr="00765816">
        <w:rPr>
          <w:rFonts w:ascii="Arial" w:hAnsi="Arial" w:cs="Arial"/>
        </w:rPr>
        <w:t>.202</w:t>
      </w:r>
      <w:r w:rsidR="00005A21" w:rsidRPr="00765816">
        <w:rPr>
          <w:rFonts w:ascii="Arial" w:hAnsi="Arial" w:cs="Arial"/>
        </w:rPr>
        <w:t>2</w:t>
      </w:r>
    </w:p>
    <w:p w:rsidR="00147064" w:rsidRPr="00765816" w:rsidRDefault="00147064" w:rsidP="00765816">
      <w:pPr>
        <w:rPr>
          <w:rFonts w:ascii="Arial" w:hAnsi="Arial" w:cs="Arial"/>
          <w:color w:val="000000"/>
        </w:rPr>
      </w:pPr>
    </w:p>
    <w:p w:rsidR="00DD5483" w:rsidRPr="00765816" w:rsidRDefault="006139B4" w:rsidP="00765816">
      <w:pPr>
        <w:rPr>
          <w:rFonts w:ascii="Arial" w:hAnsi="Arial" w:cs="Arial"/>
        </w:rPr>
      </w:pPr>
      <w:r w:rsidRPr="00765816">
        <w:rPr>
          <w:rFonts w:ascii="Arial" w:hAnsi="Arial" w:cs="Arial"/>
          <w:b/>
          <w:color w:val="000000"/>
        </w:rPr>
        <w:t>SPECYFIKACJA WARUNKÓW ZAMÓWIENIA</w:t>
      </w:r>
    </w:p>
    <w:p w:rsidR="00DD5483" w:rsidRPr="00765816" w:rsidRDefault="006139B4" w:rsidP="00765816">
      <w:pPr>
        <w:rPr>
          <w:rFonts w:ascii="Arial" w:hAnsi="Arial" w:cs="Arial"/>
        </w:rPr>
      </w:pPr>
      <w:r w:rsidRPr="00765816">
        <w:rPr>
          <w:rFonts w:ascii="Arial" w:hAnsi="Arial" w:cs="Arial"/>
          <w:color w:val="000000"/>
        </w:rPr>
        <w:t>(zwana dalej „SWZ”)</w:t>
      </w:r>
    </w:p>
    <w:p w:rsidR="00DD5483" w:rsidRPr="00765816" w:rsidRDefault="00DD5483" w:rsidP="00765816">
      <w:pPr>
        <w:rPr>
          <w:rFonts w:ascii="Arial" w:hAnsi="Arial" w:cs="Arial"/>
          <w:color w:val="000000"/>
        </w:rPr>
      </w:pPr>
    </w:p>
    <w:p w:rsidR="00DD5483" w:rsidRPr="00765816" w:rsidRDefault="006139B4" w:rsidP="00765816">
      <w:pPr>
        <w:rPr>
          <w:rFonts w:ascii="Arial" w:hAnsi="Arial" w:cs="Arial"/>
        </w:rPr>
      </w:pPr>
      <w:proofErr w:type="gramStart"/>
      <w:r w:rsidRPr="00765816">
        <w:rPr>
          <w:rFonts w:ascii="Arial" w:hAnsi="Arial" w:cs="Arial"/>
          <w:color w:val="000000"/>
        </w:rPr>
        <w:t>dla</w:t>
      </w:r>
      <w:proofErr w:type="gramEnd"/>
      <w:r w:rsidRPr="00765816">
        <w:rPr>
          <w:rFonts w:ascii="Arial" w:hAnsi="Arial" w:cs="Arial"/>
          <w:color w:val="000000"/>
        </w:rPr>
        <w:t xml:space="preserve"> postępowania o udzielenie zamówienia publicznego pod nazwą:</w:t>
      </w:r>
    </w:p>
    <w:p w:rsidR="00D756C8" w:rsidRPr="00765816" w:rsidRDefault="00D756C8" w:rsidP="00765816">
      <w:pPr>
        <w:rPr>
          <w:rFonts w:ascii="Arial" w:eastAsiaTheme="minorHAnsi" w:hAnsi="Arial" w:cs="Arial"/>
          <w:b/>
          <w:lang w:eastAsia="en-US"/>
        </w:rPr>
      </w:pPr>
      <w:r w:rsidRPr="00765816">
        <w:rPr>
          <w:rFonts w:ascii="Arial" w:eastAsiaTheme="minorHAnsi" w:hAnsi="Arial" w:cs="Arial"/>
          <w:b/>
          <w:lang w:eastAsia="en-US"/>
        </w:rPr>
        <w:t xml:space="preserve">Dostawa oleju opałowego lekkiego do Zespołu Szkół </w:t>
      </w:r>
    </w:p>
    <w:p w:rsidR="00DD5483" w:rsidRPr="00765816" w:rsidRDefault="00D756C8" w:rsidP="00765816">
      <w:pPr>
        <w:rPr>
          <w:rFonts w:ascii="Arial" w:eastAsiaTheme="minorHAnsi" w:hAnsi="Arial" w:cs="Arial"/>
          <w:b/>
          <w:lang w:eastAsia="en-US"/>
        </w:rPr>
      </w:pPr>
      <w:proofErr w:type="gramStart"/>
      <w:r w:rsidRPr="00765816">
        <w:rPr>
          <w:rFonts w:ascii="Arial" w:eastAsiaTheme="minorHAnsi" w:hAnsi="Arial" w:cs="Arial"/>
          <w:b/>
          <w:lang w:eastAsia="en-US"/>
        </w:rPr>
        <w:t>im</w:t>
      </w:r>
      <w:proofErr w:type="gramEnd"/>
      <w:r w:rsidRPr="00765816">
        <w:rPr>
          <w:rFonts w:ascii="Arial" w:eastAsiaTheme="minorHAnsi" w:hAnsi="Arial" w:cs="Arial"/>
          <w:b/>
          <w:lang w:eastAsia="en-US"/>
        </w:rPr>
        <w:t xml:space="preserve">. Wł. St. Reymonta w Małaszewiczach </w:t>
      </w:r>
    </w:p>
    <w:p w:rsidR="00C620D1" w:rsidRPr="00765816" w:rsidRDefault="00C620D1" w:rsidP="00765816">
      <w:pPr>
        <w:rPr>
          <w:rFonts w:ascii="Arial" w:hAnsi="Arial" w:cs="Arial"/>
          <w:b/>
          <w:color w:val="000000"/>
        </w:rPr>
      </w:pPr>
    </w:p>
    <w:p w:rsidR="00DD5483" w:rsidRPr="00765816" w:rsidRDefault="006139B4" w:rsidP="00765816">
      <w:pPr>
        <w:rPr>
          <w:rFonts w:ascii="Arial" w:hAnsi="Arial" w:cs="Arial"/>
        </w:rPr>
      </w:pPr>
      <w:r w:rsidRPr="00765816">
        <w:rPr>
          <w:rFonts w:ascii="Arial" w:hAnsi="Arial" w:cs="Arial"/>
          <w:b/>
          <w:color w:val="000000"/>
        </w:rPr>
        <w:t>I. Zamawiający</w:t>
      </w:r>
    </w:p>
    <w:p w:rsidR="00036700" w:rsidRPr="00765816" w:rsidRDefault="00036700" w:rsidP="00765816">
      <w:pPr>
        <w:rPr>
          <w:rFonts w:ascii="Arial" w:hAnsi="Arial" w:cs="Arial"/>
          <w:color w:val="000000"/>
        </w:rPr>
      </w:pPr>
    </w:p>
    <w:p w:rsidR="00DD5483" w:rsidRPr="00765816" w:rsidRDefault="00D756C8" w:rsidP="00765816">
      <w:pPr>
        <w:rPr>
          <w:rFonts w:ascii="Arial" w:hAnsi="Arial" w:cs="Arial"/>
        </w:rPr>
      </w:pPr>
      <w:r w:rsidRPr="00765816">
        <w:rPr>
          <w:rFonts w:ascii="Arial" w:hAnsi="Arial" w:cs="Arial"/>
          <w:color w:val="000000"/>
        </w:rPr>
        <w:t>Zespół Szkół im. Wł. St. Reymonta w Małaszewiczach</w:t>
      </w:r>
    </w:p>
    <w:p w:rsidR="00D756C8" w:rsidRPr="00765816" w:rsidRDefault="00D756C8" w:rsidP="00765816">
      <w:pPr>
        <w:rPr>
          <w:rFonts w:ascii="Arial" w:hAnsi="Arial" w:cs="Arial"/>
          <w:color w:val="000000"/>
        </w:rPr>
      </w:pPr>
      <w:proofErr w:type="gramStart"/>
      <w:r w:rsidRPr="00765816">
        <w:rPr>
          <w:rFonts w:ascii="Arial" w:hAnsi="Arial" w:cs="Arial"/>
          <w:color w:val="000000"/>
        </w:rPr>
        <w:t>ul</w:t>
      </w:r>
      <w:proofErr w:type="gramEnd"/>
      <w:r w:rsidRPr="00765816">
        <w:rPr>
          <w:rFonts w:ascii="Arial" w:hAnsi="Arial" w:cs="Arial"/>
          <w:color w:val="000000"/>
        </w:rPr>
        <w:t xml:space="preserve">. Kolejarzy 16 </w:t>
      </w:r>
    </w:p>
    <w:p w:rsidR="00D756C8" w:rsidRPr="00765816" w:rsidRDefault="00D756C8" w:rsidP="00765816">
      <w:pPr>
        <w:rPr>
          <w:rFonts w:ascii="Arial" w:hAnsi="Arial" w:cs="Arial"/>
          <w:color w:val="000000"/>
        </w:rPr>
      </w:pPr>
      <w:r w:rsidRPr="00765816">
        <w:rPr>
          <w:rFonts w:ascii="Arial" w:hAnsi="Arial" w:cs="Arial"/>
          <w:color w:val="000000"/>
        </w:rPr>
        <w:t xml:space="preserve">21-540 Małaszewicze </w:t>
      </w:r>
    </w:p>
    <w:p w:rsidR="00D756C8" w:rsidRPr="00765816" w:rsidRDefault="00D756C8" w:rsidP="00765816">
      <w:pPr>
        <w:rPr>
          <w:rFonts w:ascii="Arial" w:hAnsi="Arial" w:cs="Arial"/>
          <w:color w:val="000000"/>
        </w:rPr>
      </w:pPr>
      <w:r w:rsidRPr="00765816">
        <w:rPr>
          <w:rFonts w:ascii="Arial" w:hAnsi="Arial" w:cs="Arial"/>
          <w:color w:val="000000"/>
        </w:rPr>
        <w:t>NIP: 537-16-87-318</w:t>
      </w:r>
    </w:p>
    <w:p w:rsidR="00D756C8" w:rsidRPr="00765816" w:rsidRDefault="00D756C8" w:rsidP="00765816">
      <w:pPr>
        <w:rPr>
          <w:rFonts w:ascii="Arial" w:hAnsi="Arial" w:cs="Arial"/>
          <w:color w:val="000000"/>
        </w:rPr>
      </w:pPr>
      <w:r w:rsidRPr="00765816">
        <w:rPr>
          <w:rFonts w:ascii="Arial" w:hAnsi="Arial" w:cs="Arial"/>
          <w:color w:val="000000"/>
        </w:rPr>
        <w:t>REGON 000127226</w:t>
      </w:r>
    </w:p>
    <w:p w:rsidR="00D756C8" w:rsidRPr="00765816" w:rsidRDefault="00D756C8" w:rsidP="00765816">
      <w:pPr>
        <w:rPr>
          <w:rFonts w:ascii="Arial" w:hAnsi="Arial" w:cs="Arial"/>
          <w:color w:val="000000"/>
        </w:rPr>
      </w:pPr>
      <w:r w:rsidRPr="00765816">
        <w:rPr>
          <w:rFonts w:ascii="Arial" w:hAnsi="Arial" w:cs="Arial"/>
          <w:color w:val="000000"/>
        </w:rPr>
        <w:t>Tel.</w:t>
      </w:r>
      <w:r w:rsidRPr="00765816">
        <w:rPr>
          <w:rFonts w:ascii="Arial" w:hAnsi="Arial" w:cs="Arial"/>
          <w:color w:val="000000"/>
        </w:rPr>
        <w:tab/>
        <w:t xml:space="preserve">83 375-14-38 </w:t>
      </w:r>
    </w:p>
    <w:p w:rsidR="00D756C8" w:rsidRPr="00765816" w:rsidRDefault="00D756C8" w:rsidP="00765816">
      <w:pPr>
        <w:rPr>
          <w:rFonts w:ascii="Arial" w:hAnsi="Arial" w:cs="Arial"/>
          <w:color w:val="000000"/>
        </w:rPr>
      </w:pPr>
      <w:r w:rsidRPr="00765816">
        <w:rPr>
          <w:rFonts w:ascii="Arial" w:hAnsi="Arial" w:cs="Arial"/>
          <w:color w:val="000000"/>
        </w:rPr>
        <w:t>Fax. 83 375-14-38</w:t>
      </w:r>
    </w:p>
    <w:p w:rsidR="00D756C8" w:rsidRPr="00765816" w:rsidRDefault="00D756C8" w:rsidP="00765816">
      <w:pPr>
        <w:rPr>
          <w:rFonts w:ascii="Arial" w:hAnsi="Arial" w:cs="Arial"/>
        </w:rPr>
      </w:pPr>
      <w:r w:rsidRPr="00765816">
        <w:rPr>
          <w:rFonts w:ascii="Arial" w:hAnsi="Arial" w:cs="Arial"/>
        </w:rPr>
        <w:t>Strona internetowa: www.</w:t>
      </w:r>
      <w:proofErr w:type="gramStart"/>
      <w:r w:rsidRPr="00765816">
        <w:rPr>
          <w:rFonts w:ascii="Arial" w:hAnsi="Arial" w:cs="Arial"/>
        </w:rPr>
        <w:t>malaszewicze</w:t>
      </w:r>
      <w:proofErr w:type="gramEnd"/>
      <w:r w:rsidRPr="00765816">
        <w:rPr>
          <w:rFonts w:ascii="Arial" w:hAnsi="Arial" w:cs="Arial"/>
        </w:rPr>
        <w:t>.</w:t>
      </w:r>
      <w:proofErr w:type="gramStart"/>
      <w:r w:rsidRPr="00765816">
        <w:rPr>
          <w:rFonts w:ascii="Arial" w:hAnsi="Arial" w:cs="Arial"/>
        </w:rPr>
        <w:t>com</w:t>
      </w:r>
      <w:proofErr w:type="gramEnd"/>
    </w:p>
    <w:p w:rsidR="00D756C8" w:rsidRPr="00765816" w:rsidRDefault="00D756C8" w:rsidP="00765816">
      <w:pPr>
        <w:rPr>
          <w:rFonts w:ascii="Arial" w:hAnsi="Arial" w:cs="Arial"/>
        </w:rPr>
      </w:pPr>
      <w:r w:rsidRPr="00765816">
        <w:rPr>
          <w:rFonts w:ascii="Arial" w:hAnsi="Arial" w:cs="Arial"/>
        </w:rPr>
        <w:t>E-mail: zsmal@poczta.</w:t>
      </w:r>
      <w:proofErr w:type="gramStart"/>
      <w:r w:rsidRPr="00765816">
        <w:rPr>
          <w:rFonts w:ascii="Arial" w:hAnsi="Arial" w:cs="Arial"/>
        </w:rPr>
        <w:t>fm</w:t>
      </w:r>
      <w:proofErr w:type="gramEnd"/>
      <w:r w:rsidRPr="00765816">
        <w:rPr>
          <w:rFonts w:ascii="Arial" w:hAnsi="Arial" w:cs="Arial"/>
        </w:rPr>
        <w:t xml:space="preserve"> </w:t>
      </w:r>
    </w:p>
    <w:p w:rsidR="00DD5483" w:rsidRPr="00765816" w:rsidRDefault="006139B4" w:rsidP="00765816">
      <w:pPr>
        <w:rPr>
          <w:rFonts w:ascii="Arial" w:hAnsi="Arial" w:cs="Arial"/>
        </w:rPr>
      </w:pPr>
      <w:r w:rsidRPr="00765816">
        <w:rPr>
          <w:rFonts w:ascii="Arial" w:hAnsi="Arial" w:cs="Arial"/>
          <w:color w:val="000000"/>
        </w:rPr>
        <w:t xml:space="preserve">Rodzaj zamawiającego: </w:t>
      </w:r>
      <w:r w:rsidR="000E0DCF" w:rsidRPr="00765816">
        <w:rPr>
          <w:rFonts w:ascii="Arial" w:hAnsi="Arial" w:cs="Arial"/>
          <w:color w:val="000000"/>
        </w:rPr>
        <w:t>jednostka budżetowa</w:t>
      </w:r>
    </w:p>
    <w:p w:rsidR="00DD5483" w:rsidRPr="00765816" w:rsidRDefault="00D756C8" w:rsidP="00765816">
      <w:pPr>
        <w:rPr>
          <w:rFonts w:ascii="Arial" w:hAnsi="Arial" w:cs="Arial"/>
        </w:rPr>
      </w:pPr>
      <w:r w:rsidRPr="00765816">
        <w:rPr>
          <w:rFonts w:ascii="Arial" w:hAnsi="Arial" w:cs="Arial"/>
          <w:color w:val="000000"/>
        </w:rPr>
        <w:t>Godziny</w:t>
      </w:r>
      <w:r w:rsidR="006139B4" w:rsidRPr="00765816">
        <w:rPr>
          <w:rFonts w:ascii="Arial" w:hAnsi="Arial" w:cs="Arial"/>
          <w:color w:val="000000"/>
        </w:rPr>
        <w:t xml:space="preserve"> pracy:</w:t>
      </w:r>
    </w:p>
    <w:p w:rsidR="00DD5483" w:rsidRPr="00765816" w:rsidRDefault="006139B4" w:rsidP="00765816">
      <w:pPr>
        <w:rPr>
          <w:rFonts w:ascii="Arial" w:hAnsi="Arial" w:cs="Arial"/>
          <w:color w:val="000000"/>
        </w:rPr>
      </w:pPr>
      <w:proofErr w:type="gramStart"/>
      <w:r w:rsidRPr="00765816">
        <w:rPr>
          <w:rFonts w:ascii="Arial" w:hAnsi="Arial" w:cs="Arial"/>
          <w:color w:val="000000"/>
        </w:rPr>
        <w:t>poniedziałek</w:t>
      </w:r>
      <w:proofErr w:type="gramEnd"/>
      <w:r w:rsidRPr="00765816">
        <w:rPr>
          <w:rFonts w:ascii="Arial" w:hAnsi="Arial" w:cs="Arial"/>
          <w:color w:val="000000"/>
        </w:rPr>
        <w:t xml:space="preserve"> – piątek: 7:30 – 15:30.</w:t>
      </w:r>
    </w:p>
    <w:p w:rsidR="001F587F" w:rsidRPr="00765816" w:rsidRDefault="00147064" w:rsidP="00765816">
      <w:pPr>
        <w:rPr>
          <w:rFonts w:ascii="Arial" w:hAnsi="Arial" w:cs="Arial"/>
          <w:color w:val="000000"/>
        </w:rPr>
      </w:pPr>
      <w:r w:rsidRPr="00765816">
        <w:rPr>
          <w:rFonts w:ascii="Arial" w:hAnsi="Arial" w:cs="Arial"/>
          <w:color w:val="000000"/>
        </w:rPr>
        <w:t xml:space="preserve">Adres strony internetowej prowadzonego postępowania: </w:t>
      </w:r>
    </w:p>
    <w:p w:rsidR="00147064" w:rsidRPr="00765816" w:rsidRDefault="001F587F" w:rsidP="00765816">
      <w:pPr>
        <w:rPr>
          <w:rFonts w:ascii="Arial" w:hAnsi="Arial" w:cs="Arial"/>
        </w:rPr>
      </w:pPr>
      <w:r w:rsidRPr="00765816">
        <w:rPr>
          <w:rFonts w:ascii="Arial" w:hAnsi="Arial" w:cs="Arial"/>
        </w:rPr>
        <w:t>https</w:t>
      </w:r>
      <w:proofErr w:type="gramStart"/>
      <w:r w:rsidRPr="00765816">
        <w:rPr>
          <w:rFonts w:ascii="Arial" w:hAnsi="Arial" w:cs="Arial"/>
        </w:rPr>
        <w:t>://miniportal</w:t>
      </w:r>
      <w:proofErr w:type="gramEnd"/>
      <w:r w:rsidRPr="00765816">
        <w:rPr>
          <w:rFonts w:ascii="Arial" w:hAnsi="Arial" w:cs="Arial"/>
        </w:rPr>
        <w:t>.</w:t>
      </w:r>
      <w:proofErr w:type="gramStart"/>
      <w:r w:rsidRPr="00765816">
        <w:rPr>
          <w:rFonts w:ascii="Arial" w:hAnsi="Arial" w:cs="Arial"/>
        </w:rPr>
        <w:t>uzp</w:t>
      </w:r>
      <w:proofErr w:type="gramEnd"/>
      <w:r w:rsidRPr="00765816">
        <w:rPr>
          <w:rFonts w:ascii="Arial" w:hAnsi="Arial" w:cs="Arial"/>
        </w:rPr>
        <w:t>.</w:t>
      </w:r>
      <w:proofErr w:type="gramStart"/>
      <w:r w:rsidRPr="00765816">
        <w:rPr>
          <w:rFonts w:ascii="Arial" w:hAnsi="Arial" w:cs="Arial"/>
        </w:rPr>
        <w:t>gov</w:t>
      </w:r>
      <w:proofErr w:type="gramEnd"/>
      <w:r w:rsidRPr="00765816">
        <w:rPr>
          <w:rFonts w:ascii="Arial" w:hAnsi="Arial" w:cs="Arial"/>
        </w:rPr>
        <w:t>.</w:t>
      </w:r>
      <w:proofErr w:type="gramStart"/>
      <w:r w:rsidRPr="00765816">
        <w:rPr>
          <w:rFonts w:ascii="Arial" w:hAnsi="Arial" w:cs="Arial"/>
        </w:rPr>
        <w:t>pl</w:t>
      </w:r>
      <w:proofErr w:type="gramEnd"/>
      <w:r w:rsidRPr="00765816">
        <w:rPr>
          <w:rFonts w:ascii="Arial" w:hAnsi="Arial" w:cs="Arial"/>
        </w:rPr>
        <w:t>/</w:t>
      </w:r>
    </w:p>
    <w:p w:rsidR="00DD5483" w:rsidRPr="00765816" w:rsidRDefault="00DD5483" w:rsidP="00765816">
      <w:pPr>
        <w:rPr>
          <w:rFonts w:ascii="Arial" w:hAnsi="Arial" w:cs="Arial"/>
          <w:color w:val="000000"/>
        </w:rPr>
      </w:pPr>
    </w:p>
    <w:p w:rsidR="00147064" w:rsidRPr="00765816" w:rsidRDefault="00147064" w:rsidP="00765816">
      <w:pPr>
        <w:rPr>
          <w:rFonts w:ascii="Arial" w:hAnsi="Arial" w:cs="Arial"/>
          <w:b/>
          <w:color w:val="000000"/>
        </w:rPr>
      </w:pPr>
      <w:r w:rsidRPr="00765816">
        <w:rPr>
          <w:rFonts w:ascii="Arial" w:hAnsi="Arial" w:cs="Arial"/>
          <w:b/>
          <w:color w:val="000000"/>
        </w:rPr>
        <w:t>II.</w:t>
      </w:r>
      <w:r w:rsidR="00CF2CC2" w:rsidRPr="00765816">
        <w:rPr>
          <w:rFonts w:ascii="Arial" w:hAnsi="Arial" w:cs="Arial"/>
          <w:b/>
          <w:color w:val="000000"/>
        </w:rPr>
        <w:t xml:space="preserve"> </w:t>
      </w:r>
      <w:r w:rsidRPr="00765816">
        <w:rPr>
          <w:rFonts w:ascii="Arial" w:hAnsi="Arial" w:cs="Arial"/>
          <w:b/>
          <w:color w:val="000000"/>
        </w:rPr>
        <w:t>Adres strony internetowej, na której udostępniane będą zmiany i wyjaśnienia treści SWZ oraz inne dokumenty zamówienia bezpośrednio związane z postępowaniem o udzielenie zamówienia</w:t>
      </w:r>
    </w:p>
    <w:p w:rsidR="00147064" w:rsidRPr="00765816" w:rsidRDefault="00147064" w:rsidP="00765816">
      <w:pPr>
        <w:rPr>
          <w:rFonts w:ascii="Arial" w:hAnsi="Arial" w:cs="Arial"/>
          <w:b/>
          <w:color w:val="000000"/>
        </w:rPr>
      </w:pPr>
    </w:p>
    <w:p w:rsidR="00147064" w:rsidRPr="00765816" w:rsidRDefault="00147064" w:rsidP="00765816">
      <w:pPr>
        <w:rPr>
          <w:rFonts w:ascii="Arial" w:hAnsi="Arial" w:cs="Arial"/>
        </w:rPr>
      </w:pPr>
      <w:r w:rsidRPr="00765816">
        <w:rPr>
          <w:rFonts w:ascii="Arial" w:hAnsi="Arial" w:cs="Arial"/>
        </w:rPr>
        <w:t xml:space="preserve">Zmiany i wyjaśnienia treści SWZ oraz inne dokumenty zamówienia bezpośrednio związane z postępowaniem o udzielenie zamówienia będą udostępniane pod adresem: </w:t>
      </w:r>
      <w:r w:rsidR="00D756C8" w:rsidRPr="00765816">
        <w:rPr>
          <w:rFonts w:ascii="Arial" w:hAnsi="Arial" w:cs="Arial"/>
        </w:rPr>
        <w:t>https</w:t>
      </w:r>
      <w:proofErr w:type="gramStart"/>
      <w:r w:rsidR="00D756C8" w:rsidRPr="00765816">
        <w:rPr>
          <w:rFonts w:ascii="Arial" w:hAnsi="Arial" w:cs="Arial"/>
        </w:rPr>
        <w:t>://zsmalaszewicze</w:t>
      </w:r>
      <w:proofErr w:type="gramEnd"/>
      <w:r w:rsidR="00D756C8" w:rsidRPr="00765816">
        <w:rPr>
          <w:rFonts w:ascii="Arial" w:hAnsi="Arial" w:cs="Arial"/>
        </w:rPr>
        <w:t>.</w:t>
      </w:r>
      <w:proofErr w:type="gramStart"/>
      <w:r w:rsidR="00D756C8" w:rsidRPr="00765816">
        <w:rPr>
          <w:rFonts w:ascii="Arial" w:hAnsi="Arial" w:cs="Arial"/>
        </w:rPr>
        <w:t>bip</w:t>
      </w:r>
      <w:proofErr w:type="gramEnd"/>
      <w:r w:rsidR="00D756C8" w:rsidRPr="00765816">
        <w:rPr>
          <w:rFonts w:ascii="Arial" w:hAnsi="Arial" w:cs="Arial"/>
        </w:rPr>
        <w:t>.</w:t>
      </w:r>
      <w:proofErr w:type="gramStart"/>
      <w:r w:rsidR="00D756C8" w:rsidRPr="00765816">
        <w:rPr>
          <w:rFonts w:ascii="Arial" w:hAnsi="Arial" w:cs="Arial"/>
        </w:rPr>
        <w:t>lubelskie</w:t>
      </w:r>
      <w:proofErr w:type="gramEnd"/>
      <w:r w:rsidR="00D756C8" w:rsidRPr="00765816">
        <w:rPr>
          <w:rFonts w:ascii="Arial" w:hAnsi="Arial" w:cs="Arial"/>
        </w:rPr>
        <w:t>.</w:t>
      </w:r>
      <w:proofErr w:type="gramStart"/>
      <w:r w:rsidR="00D756C8" w:rsidRPr="00765816">
        <w:rPr>
          <w:rFonts w:ascii="Arial" w:hAnsi="Arial" w:cs="Arial"/>
        </w:rPr>
        <w:t>pl</w:t>
      </w:r>
      <w:proofErr w:type="gramEnd"/>
      <w:r w:rsidR="00D756C8" w:rsidRPr="00765816">
        <w:rPr>
          <w:rFonts w:ascii="Arial" w:hAnsi="Arial" w:cs="Arial"/>
        </w:rPr>
        <w:t>/index.</w:t>
      </w:r>
      <w:proofErr w:type="gramStart"/>
      <w:r w:rsidR="00D756C8" w:rsidRPr="00765816">
        <w:rPr>
          <w:rFonts w:ascii="Arial" w:hAnsi="Arial" w:cs="Arial"/>
        </w:rPr>
        <w:t>php</w:t>
      </w:r>
      <w:proofErr w:type="gramEnd"/>
      <w:r w:rsidR="00D756C8" w:rsidRPr="00765816">
        <w:rPr>
          <w:rFonts w:ascii="Arial" w:hAnsi="Arial" w:cs="Arial"/>
        </w:rPr>
        <w:t>?id=50</w:t>
      </w:r>
      <w:r w:rsidR="00B0313B" w:rsidRPr="00765816">
        <w:rPr>
          <w:rFonts w:ascii="Arial" w:hAnsi="Arial" w:cs="Arial"/>
        </w:rPr>
        <w:t xml:space="preserve"> oraz </w:t>
      </w:r>
      <w:r w:rsidR="00AD004F" w:rsidRPr="00765816">
        <w:rPr>
          <w:rFonts w:ascii="Arial" w:hAnsi="Arial" w:cs="Arial"/>
        </w:rPr>
        <w:t>https</w:t>
      </w:r>
      <w:proofErr w:type="gramStart"/>
      <w:r w:rsidR="00AD004F" w:rsidRPr="00765816">
        <w:rPr>
          <w:rFonts w:ascii="Arial" w:hAnsi="Arial" w:cs="Arial"/>
        </w:rPr>
        <w:t>://miniportal</w:t>
      </w:r>
      <w:proofErr w:type="gramEnd"/>
      <w:r w:rsidR="00AD004F" w:rsidRPr="00765816">
        <w:rPr>
          <w:rFonts w:ascii="Arial" w:hAnsi="Arial" w:cs="Arial"/>
        </w:rPr>
        <w:t>.</w:t>
      </w:r>
      <w:proofErr w:type="gramStart"/>
      <w:r w:rsidR="00AD004F" w:rsidRPr="00765816">
        <w:rPr>
          <w:rFonts w:ascii="Arial" w:hAnsi="Arial" w:cs="Arial"/>
        </w:rPr>
        <w:t>uzp</w:t>
      </w:r>
      <w:proofErr w:type="gramEnd"/>
      <w:r w:rsidR="00AD004F" w:rsidRPr="00765816">
        <w:rPr>
          <w:rFonts w:ascii="Arial" w:hAnsi="Arial" w:cs="Arial"/>
        </w:rPr>
        <w:t>.</w:t>
      </w:r>
      <w:proofErr w:type="gramStart"/>
      <w:r w:rsidR="00AD004F" w:rsidRPr="00765816">
        <w:rPr>
          <w:rFonts w:ascii="Arial" w:hAnsi="Arial" w:cs="Arial"/>
        </w:rPr>
        <w:t>gov</w:t>
      </w:r>
      <w:proofErr w:type="gramEnd"/>
      <w:r w:rsidR="00AD004F" w:rsidRPr="00765816">
        <w:rPr>
          <w:rFonts w:ascii="Arial" w:hAnsi="Arial" w:cs="Arial"/>
        </w:rPr>
        <w:t>.</w:t>
      </w:r>
      <w:proofErr w:type="gramStart"/>
      <w:r w:rsidR="00AD004F" w:rsidRPr="00765816">
        <w:rPr>
          <w:rFonts w:ascii="Arial" w:hAnsi="Arial" w:cs="Arial"/>
        </w:rPr>
        <w:t>pl</w:t>
      </w:r>
      <w:proofErr w:type="gramEnd"/>
      <w:r w:rsidR="00AD004F" w:rsidRPr="00765816">
        <w:rPr>
          <w:rFonts w:ascii="Arial" w:hAnsi="Arial" w:cs="Arial"/>
        </w:rPr>
        <w:t>/</w:t>
      </w:r>
    </w:p>
    <w:p w:rsidR="00147064" w:rsidRPr="00765816" w:rsidRDefault="00147064" w:rsidP="00765816">
      <w:pPr>
        <w:rPr>
          <w:rFonts w:ascii="Arial" w:hAnsi="Arial" w:cs="Arial"/>
          <w:b/>
          <w:color w:val="000000"/>
        </w:rPr>
      </w:pPr>
    </w:p>
    <w:p w:rsidR="00DD5483" w:rsidRPr="00765816" w:rsidRDefault="00AF4BD5" w:rsidP="00765816">
      <w:pPr>
        <w:rPr>
          <w:rFonts w:ascii="Arial" w:hAnsi="Arial" w:cs="Arial"/>
          <w:b/>
          <w:color w:val="000000"/>
        </w:rPr>
      </w:pPr>
      <w:r w:rsidRPr="00765816">
        <w:rPr>
          <w:rFonts w:ascii="Arial" w:hAnsi="Arial" w:cs="Arial"/>
          <w:b/>
          <w:color w:val="000000"/>
        </w:rPr>
        <w:t>I</w:t>
      </w:r>
      <w:r w:rsidR="006139B4" w:rsidRPr="00765816">
        <w:rPr>
          <w:rFonts w:ascii="Arial" w:hAnsi="Arial" w:cs="Arial"/>
          <w:b/>
          <w:color w:val="000000"/>
        </w:rPr>
        <w:t>II. Tryb udzielenia zamówienia</w:t>
      </w:r>
    </w:p>
    <w:p w:rsidR="00AF4BD5" w:rsidRPr="00765816" w:rsidRDefault="00AF4BD5" w:rsidP="00765816">
      <w:pPr>
        <w:rPr>
          <w:rFonts w:ascii="Arial" w:hAnsi="Arial" w:cs="Arial"/>
        </w:rPr>
      </w:pPr>
    </w:p>
    <w:p w:rsidR="00BD04D0" w:rsidRPr="00765816" w:rsidRDefault="00E3020E" w:rsidP="00765816">
      <w:pPr>
        <w:rPr>
          <w:rFonts w:ascii="Arial" w:hAnsi="Arial" w:cs="Arial"/>
          <w:color w:val="000000"/>
        </w:rPr>
      </w:pPr>
      <w:r w:rsidRPr="00765816">
        <w:rPr>
          <w:rFonts w:ascii="Arial" w:hAnsi="Arial" w:cs="Arial"/>
          <w:color w:val="000000"/>
        </w:rPr>
        <w:t xml:space="preserve">1. </w:t>
      </w:r>
      <w:r w:rsidR="00AF4BD5" w:rsidRPr="00765816">
        <w:rPr>
          <w:rFonts w:ascii="Arial" w:hAnsi="Arial" w:cs="Arial"/>
          <w:color w:val="000000"/>
        </w:rPr>
        <w:t>Postępowanie prowadzone jest w trybie podstawowym na podstawie art. 275 pkt 1 ustawy z dnia 11 września 2019 r. – Prawo zam</w:t>
      </w:r>
      <w:r w:rsidR="003F4776" w:rsidRPr="00765816">
        <w:rPr>
          <w:rFonts w:ascii="Arial" w:hAnsi="Arial" w:cs="Arial"/>
          <w:color w:val="000000"/>
        </w:rPr>
        <w:t xml:space="preserve">ówień publicznych (Dz. U. </w:t>
      </w:r>
      <w:proofErr w:type="gramStart"/>
      <w:r w:rsidR="003F4776" w:rsidRPr="00765816">
        <w:rPr>
          <w:rFonts w:ascii="Arial" w:hAnsi="Arial" w:cs="Arial"/>
          <w:color w:val="000000"/>
        </w:rPr>
        <w:t>z</w:t>
      </w:r>
      <w:proofErr w:type="gramEnd"/>
      <w:r w:rsidR="003F4776" w:rsidRPr="00765816">
        <w:rPr>
          <w:rFonts w:ascii="Arial" w:hAnsi="Arial" w:cs="Arial"/>
          <w:color w:val="000000"/>
        </w:rPr>
        <w:t xml:space="preserve"> 202</w:t>
      </w:r>
      <w:r w:rsidR="006711F6" w:rsidRPr="00765816">
        <w:rPr>
          <w:rFonts w:ascii="Arial" w:hAnsi="Arial" w:cs="Arial"/>
          <w:color w:val="000000"/>
        </w:rPr>
        <w:t>2</w:t>
      </w:r>
      <w:r w:rsidR="00AF4BD5" w:rsidRPr="00765816">
        <w:rPr>
          <w:rFonts w:ascii="Arial" w:hAnsi="Arial" w:cs="Arial"/>
          <w:color w:val="000000"/>
        </w:rPr>
        <w:t xml:space="preserve"> r., poz. </w:t>
      </w:r>
      <w:r w:rsidR="003F4776" w:rsidRPr="00765816">
        <w:rPr>
          <w:rFonts w:ascii="Arial" w:hAnsi="Arial" w:cs="Arial"/>
          <w:color w:val="000000"/>
        </w:rPr>
        <w:t>1</w:t>
      </w:r>
      <w:r w:rsidR="006711F6" w:rsidRPr="00765816">
        <w:rPr>
          <w:rFonts w:ascii="Arial" w:hAnsi="Arial" w:cs="Arial"/>
          <w:color w:val="000000"/>
        </w:rPr>
        <w:t>710</w:t>
      </w:r>
      <w:r w:rsidR="00122067" w:rsidRPr="00765816">
        <w:rPr>
          <w:rFonts w:ascii="Arial" w:hAnsi="Arial" w:cs="Arial"/>
          <w:color w:val="000000"/>
        </w:rPr>
        <w:t xml:space="preserve"> ze zm.</w:t>
      </w:r>
      <w:r w:rsidR="00AF4BD5" w:rsidRPr="00765816">
        <w:rPr>
          <w:rFonts w:ascii="Arial" w:hAnsi="Arial" w:cs="Arial"/>
          <w:color w:val="000000"/>
        </w:rPr>
        <w:t>) [zwanej dalej także „</w:t>
      </w:r>
      <w:proofErr w:type="spellStart"/>
      <w:r w:rsidR="00AF4BD5" w:rsidRPr="00765816">
        <w:rPr>
          <w:rFonts w:ascii="Arial" w:hAnsi="Arial" w:cs="Arial"/>
          <w:color w:val="000000"/>
        </w:rPr>
        <w:t>pzp</w:t>
      </w:r>
      <w:proofErr w:type="spellEnd"/>
      <w:r w:rsidR="00AF4BD5" w:rsidRPr="00765816">
        <w:rPr>
          <w:rFonts w:ascii="Arial" w:hAnsi="Arial" w:cs="Arial"/>
          <w:color w:val="000000"/>
        </w:rPr>
        <w:t>”]</w:t>
      </w:r>
      <w:r w:rsidR="00A125D4" w:rsidRPr="00765816">
        <w:rPr>
          <w:rFonts w:ascii="Arial" w:hAnsi="Arial" w:cs="Arial"/>
          <w:color w:val="000000"/>
        </w:rPr>
        <w:t xml:space="preserve"> </w:t>
      </w:r>
    </w:p>
    <w:p w:rsidR="00DD5483" w:rsidRPr="00765816" w:rsidRDefault="00E3020E" w:rsidP="00765816">
      <w:pPr>
        <w:rPr>
          <w:rFonts w:ascii="Arial" w:hAnsi="Arial" w:cs="Arial"/>
        </w:rPr>
      </w:pPr>
      <w:r w:rsidRPr="00765816">
        <w:rPr>
          <w:rFonts w:ascii="Arial" w:hAnsi="Arial" w:cs="Arial"/>
          <w:color w:val="000000"/>
        </w:rPr>
        <w:t xml:space="preserve">2. </w:t>
      </w:r>
      <w:r w:rsidR="006139B4" w:rsidRPr="00765816">
        <w:rPr>
          <w:rFonts w:ascii="Arial" w:hAnsi="Arial" w:cs="Arial"/>
          <w:color w:val="000000"/>
        </w:rPr>
        <w:t xml:space="preserve">Rodzaj zamówienia: </w:t>
      </w:r>
      <w:r w:rsidR="00A76D24" w:rsidRPr="00765816">
        <w:rPr>
          <w:rFonts w:ascii="Arial" w:hAnsi="Arial" w:cs="Arial"/>
          <w:color w:val="000000"/>
        </w:rPr>
        <w:t>dostawa</w:t>
      </w:r>
      <w:r w:rsidR="006139B4" w:rsidRPr="00765816">
        <w:rPr>
          <w:rFonts w:ascii="Arial" w:hAnsi="Arial" w:cs="Arial"/>
          <w:color w:val="000000"/>
        </w:rPr>
        <w:t>.</w:t>
      </w:r>
    </w:p>
    <w:p w:rsidR="00AF4BD5" w:rsidRPr="00765816" w:rsidRDefault="00AF4BD5" w:rsidP="00765816">
      <w:pPr>
        <w:rPr>
          <w:rFonts w:ascii="Arial" w:hAnsi="Arial" w:cs="Arial"/>
          <w:color w:val="000000"/>
        </w:rPr>
      </w:pPr>
    </w:p>
    <w:p w:rsidR="00AF4BD5" w:rsidRPr="00765816" w:rsidRDefault="00AF4BD5" w:rsidP="00765816">
      <w:pPr>
        <w:rPr>
          <w:rFonts w:ascii="Arial" w:hAnsi="Arial" w:cs="Arial"/>
          <w:b/>
        </w:rPr>
      </w:pPr>
      <w:r w:rsidRPr="00765816">
        <w:rPr>
          <w:rFonts w:ascii="Arial" w:hAnsi="Arial" w:cs="Arial"/>
          <w:b/>
        </w:rPr>
        <w:t>IV. Informacja, czy Zamawiający przewiduje wybór najkorzystniejszej oferty z możliwością prowadzenia negocjacji</w:t>
      </w:r>
    </w:p>
    <w:p w:rsidR="00AF4BD5" w:rsidRPr="00765816" w:rsidRDefault="00AF4BD5" w:rsidP="00765816">
      <w:pPr>
        <w:rPr>
          <w:rFonts w:ascii="Arial" w:hAnsi="Arial" w:cs="Arial"/>
        </w:rPr>
      </w:pPr>
    </w:p>
    <w:p w:rsidR="00AF4BD5" w:rsidRPr="00765816" w:rsidRDefault="00AF4BD5" w:rsidP="00765816">
      <w:pPr>
        <w:rPr>
          <w:rFonts w:ascii="Arial" w:hAnsi="Arial" w:cs="Arial"/>
        </w:rPr>
      </w:pPr>
      <w:r w:rsidRPr="00765816">
        <w:rPr>
          <w:rFonts w:ascii="Arial" w:hAnsi="Arial" w:cs="Arial"/>
        </w:rPr>
        <w:t>Zamawiający nie przewiduje wyboru najkorzystniejszej oferty z możliwością prowadzenia negocjacji.</w:t>
      </w:r>
    </w:p>
    <w:p w:rsidR="00D756C8" w:rsidRPr="00765816" w:rsidRDefault="00D756C8" w:rsidP="00765816">
      <w:pPr>
        <w:rPr>
          <w:rFonts w:ascii="Arial" w:hAnsi="Arial" w:cs="Arial"/>
          <w:b/>
          <w:bCs/>
          <w:color w:val="000000"/>
        </w:rPr>
      </w:pPr>
    </w:p>
    <w:p w:rsidR="009F5F7F" w:rsidRPr="00765816" w:rsidRDefault="009F5F7F" w:rsidP="00765816">
      <w:pPr>
        <w:rPr>
          <w:rFonts w:ascii="Arial" w:hAnsi="Arial" w:cs="Arial"/>
          <w:b/>
          <w:bCs/>
          <w:color w:val="000000"/>
        </w:rPr>
      </w:pPr>
    </w:p>
    <w:p w:rsidR="009F5F7F" w:rsidRPr="00765816" w:rsidRDefault="009F5F7F" w:rsidP="00765816">
      <w:pPr>
        <w:rPr>
          <w:rFonts w:ascii="Arial" w:hAnsi="Arial" w:cs="Arial"/>
          <w:b/>
          <w:bCs/>
          <w:color w:val="000000"/>
        </w:rPr>
      </w:pPr>
    </w:p>
    <w:p w:rsidR="00DD5483" w:rsidRPr="00765816" w:rsidRDefault="00AF4BD5" w:rsidP="00765816">
      <w:pPr>
        <w:rPr>
          <w:rFonts w:ascii="Arial" w:hAnsi="Arial" w:cs="Arial"/>
        </w:rPr>
      </w:pPr>
      <w:r w:rsidRPr="00765816">
        <w:rPr>
          <w:rFonts w:ascii="Arial" w:hAnsi="Arial" w:cs="Arial"/>
          <w:b/>
          <w:bCs/>
          <w:color w:val="000000"/>
        </w:rPr>
        <w:t>V</w:t>
      </w:r>
      <w:r w:rsidR="006139B4" w:rsidRPr="00765816">
        <w:rPr>
          <w:rFonts w:ascii="Arial" w:hAnsi="Arial" w:cs="Arial"/>
          <w:b/>
          <w:bCs/>
          <w:color w:val="000000"/>
        </w:rPr>
        <w:t>. Opis przedmiotu zamówienia</w:t>
      </w:r>
    </w:p>
    <w:p w:rsidR="00036700" w:rsidRPr="00765816" w:rsidRDefault="00036700" w:rsidP="00765816">
      <w:pPr>
        <w:rPr>
          <w:rFonts w:ascii="Arial" w:hAnsi="Arial" w:cs="Arial"/>
          <w:bCs/>
        </w:rPr>
      </w:pPr>
    </w:p>
    <w:p w:rsidR="00D756C8" w:rsidRPr="00765816" w:rsidRDefault="0090005D" w:rsidP="00765816">
      <w:pPr>
        <w:rPr>
          <w:rFonts w:ascii="Arial" w:hAnsi="Arial" w:cs="Arial"/>
          <w:bCs/>
        </w:rPr>
      </w:pPr>
      <w:r w:rsidRPr="00765816">
        <w:rPr>
          <w:rFonts w:ascii="Arial" w:hAnsi="Arial" w:cs="Arial"/>
          <w:bCs/>
        </w:rPr>
        <w:t xml:space="preserve">1. </w:t>
      </w:r>
      <w:r w:rsidR="00D756C8" w:rsidRPr="00765816">
        <w:rPr>
          <w:rFonts w:ascii="Arial" w:hAnsi="Arial" w:cs="Arial"/>
          <w:bCs/>
        </w:rPr>
        <w:t xml:space="preserve">Przedmiotem zamówienia jest sukcesywna dostawa oleju opałowego lekkiego do kotłowni Zespołu Szkół im. Wł. St. Reymonta w Małaszewiczach przy ul. Kolejarzy 16 i internatu Zespołu Szkół im. Wł. St. Reymonta w Małaszewiczach przy </w:t>
      </w:r>
      <w:r w:rsidR="004212DB" w:rsidRPr="00765816">
        <w:rPr>
          <w:rFonts w:ascii="Arial" w:hAnsi="Arial" w:cs="Arial"/>
          <w:bCs/>
        </w:rPr>
        <w:t xml:space="preserve">ulicy Kolejarzy 14 w okresie 12 miesięcy od daty zawarcia umowy </w:t>
      </w:r>
      <w:r w:rsidR="00D756C8" w:rsidRPr="00765816">
        <w:rPr>
          <w:rFonts w:ascii="Arial" w:hAnsi="Arial" w:cs="Arial"/>
          <w:bCs/>
        </w:rPr>
        <w:t xml:space="preserve">w </w:t>
      </w:r>
      <w:r w:rsidR="00233FF4" w:rsidRPr="00765816">
        <w:rPr>
          <w:rFonts w:ascii="Arial" w:hAnsi="Arial" w:cs="Arial"/>
          <w:bCs/>
        </w:rPr>
        <w:t>szacunkowej ilości</w:t>
      </w:r>
      <w:r w:rsidR="006C203C" w:rsidRPr="00765816">
        <w:rPr>
          <w:rFonts w:ascii="Arial" w:hAnsi="Arial" w:cs="Arial"/>
          <w:bCs/>
        </w:rPr>
        <w:t xml:space="preserve"> 8</w:t>
      </w:r>
      <w:r w:rsidR="00D756C8" w:rsidRPr="00765816">
        <w:rPr>
          <w:rFonts w:ascii="Arial" w:hAnsi="Arial" w:cs="Arial"/>
          <w:bCs/>
        </w:rPr>
        <w:t xml:space="preserve">0.000 </w:t>
      </w:r>
      <w:proofErr w:type="gramStart"/>
      <w:r w:rsidR="00D756C8" w:rsidRPr="00765816">
        <w:rPr>
          <w:rFonts w:ascii="Arial" w:hAnsi="Arial" w:cs="Arial"/>
          <w:bCs/>
        </w:rPr>
        <w:t>litrów</w:t>
      </w:r>
      <w:proofErr w:type="gramEnd"/>
      <w:r w:rsidR="00D756C8" w:rsidRPr="00765816">
        <w:rPr>
          <w:rFonts w:ascii="Arial" w:hAnsi="Arial" w:cs="Arial"/>
          <w:bCs/>
        </w:rPr>
        <w:t>.</w:t>
      </w:r>
    </w:p>
    <w:p w:rsidR="00D756C8" w:rsidRPr="00765816" w:rsidRDefault="00D756C8" w:rsidP="00765816">
      <w:pPr>
        <w:rPr>
          <w:rFonts w:ascii="Arial" w:hAnsi="Arial" w:cs="Arial"/>
          <w:bCs/>
        </w:rPr>
      </w:pPr>
      <w:r w:rsidRPr="00765816">
        <w:rPr>
          <w:rFonts w:ascii="Arial" w:hAnsi="Arial" w:cs="Arial"/>
          <w:bCs/>
        </w:rPr>
        <w:t xml:space="preserve">Olej będący przedmiotem zamówienia powinien spełniać wymagania Polskiej Normy </w:t>
      </w:r>
      <w:r w:rsidR="004212DB" w:rsidRPr="00765816">
        <w:rPr>
          <w:rFonts w:ascii="Arial" w:hAnsi="Arial" w:cs="Arial"/>
          <w:bCs/>
        </w:rPr>
        <w:br/>
      </w:r>
      <w:r w:rsidRPr="00765816">
        <w:rPr>
          <w:rFonts w:ascii="Arial" w:hAnsi="Arial" w:cs="Arial"/>
          <w:bCs/>
        </w:rPr>
        <w:t>i charakteryzować się następującymi parametrami:</w:t>
      </w:r>
    </w:p>
    <w:p w:rsidR="00D756C8" w:rsidRPr="00765816" w:rsidRDefault="004212DB" w:rsidP="00765816">
      <w:pPr>
        <w:rPr>
          <w:rFonts w:ascii="Arial" w:hAnsi="Arial" w:cs="Arial"/>
          <w:bCs/>
        </w:rPr>
      </w:pPr>
      <w:r w:rsidRPr="00765816">
        <w:rPr>
          <w:rFonts w:ascii="Arial" w:hAnsi="Arial" w:cs="Arial"/>
          <w:bCs/>
        </w:rPr>
        <w:t xml:space="preserve">1) </w:t>
      </w:r>
      <w:r w:rsidR="00D756C8" w:rsidRPr="00765816">
        <w:rPr>
          <w:rFonts w:ascii="Arial" w:hAnsi="Arial" w:cs="Arial"/>
          <w:bCs/>
        </w:rPr>
        <w:t>wartość opałowa nie niższa niż</w:t>
      </w:r>
      <w:proofErr w:type="gramStart"/>
      <w:r w:rsidR="00D756C8" w:rsidRPr="00765816">
        <w:rPr>
          <w:rFonts w:ascii="Arial" w:hAnsi="Arial" w:cs="Arial"/>
          <w:bCs/>
        </w:rPr>
        <w:t xml:space="preserve"> – 42,6 MJ</w:t>
      </w:r>
      <w:proofErr w:type="gramEnd"/>
      <w:r w:rsidR="00D756C8" w:rsidRPr="00765816">
        <w:rPr>
          <w:rFonts w:ascii="Arial" w:hAnsi="Arial" w:cs="Arial"/>
          <w:bCs/>
        </w:rPr>
        <w:t>/kg</w:t>
      </w:r>
      <w:r w:rsidRPr="00765816">
        <w:rPr>
          <w:rFonts w:ascii="Arial" w:hAnsi="Arial" w:cs="Arial"/>
          <w:bCs/>
        </w:rPr>
        <w:t>,</w:t>
      </w:r>
      <w:r w:rsidR="00D756C8" w:rsidRPr="00765816">
        <w:rPr>
          <w:rFonts w:ascii="Arial" w:hAnsi="Arial" w:cs="Arial"/>
          <w:bCs/>
        </w:rPr>
        <w:t xml:space="preserve"> </w:t>
      </w:r>
    </w:p>
    <w:p w:rsidR="00D756C8" w:rsidRPr="00765816" w:rsidRDefault="004212DB" w:rsidP="00765816">
      <w:pPr>
        <w:rPr>
          <w:rFonts w:ascii="Arial" w:hAnsi="Arial" w:cs="Arial"/>
          <w:bCs/>
        </w:rPr>
      </w:pPr>
      <w:r w:rsidRPr="00765816">
        <w:rPr>
          <w:rFonts w:ascii="Arial" w:hAnsi="Arial" w:cs="Arial"/>
          <w:bCs/>
        </w:rPr>
        <w:t xml:space="preserve">2) </w:t>
      </w:r>
      <w:r w:rsidR="00D756C8" w:rsidRPr="00765816">
        <w:rPr>
          <w:rFonts w:ascii="Arial" w:hAnsi="Arial" w:cs="Arial"/>
          <w:bCs/>
        </w:rPr>
        <w:t>gęstość w temperaturze 15ºC nie wyższa niż – 860 kg/m3</w:t>
      </w:r>
      <w:r w:rsidRPr="00765816">
        <w:rPr>
          <w:rFonts w:ascii="Arial" w:hAnsi="Arial" w:cs="Arial"/>
          <w:bCs/>
        </w:rPr>
        <w:t>,</w:t>
      </w:r>
      <w:r w:rsidR="00D756C8" w:rsidRPr="00765816">
        <w:rPr>
          <w:rFonts w:ascii="Arial" w:hAnsi="Arial" w:cs="Arial"/>
          <w:bCs/>
        </w:rPr>
        <w:t xml:space="preserve"> </w:t>
      </w:r>
    </w:p>
    <w:p w:rsidR="00D756C8" w:rsidRPr="00765816" w:rsidRDefault="004212DB" w:rsidP="00765816">
      <w:pPr>
        <w:rPr>
          <w:rFonts w:ascii="Arial" w:hAnsi="Arial" w:cs="Arial"/>
          <w:bCs/>
        </w:rPr>
      </w:pPr>
      <w:r w:rsidRPr="00765816">
        <w:rPr>
          <w:rFonts w:ascii="Arial" w:hAnsi="Arial" w:cs="Arial"/>
          <w:bCs/>
        </w:rPr>
        <w:t xml:space="preserve">3) </w:t>
      </w:r>
      <w:r w:rsidR="00D756C8" w:rsidRPr="00765816">
        <w:rPr>
          <w:rFonts w:ascii="Arial" w:hAnsi="Arial" w:cs="Arial"/>
          <w:bCs/>
        </w:rPr>
        <w:t>lepkość kinematyczna w temperaturze 20ºC nie większa niż</w:t>
      </w:r>
      <w:proofErr w:type="gramStart"/>
      <w:r w:rsidR="00D756C8" w:rsidRPr="00765816">
        <w:rPr>
          <w:rFonts w:ascii="Arial" w:hAnsi="Arial" w:cs="Arial"/>
          <w:bCs/>
        </w:rPr>
        <w:t xml:space="preserve"> – </w:t>
      </w:r>
      <w:r w:rsidRPr="00765816">
        <w:rPr>
          <w:rFonts w:ascii="Arial" w:hAnsi="Arial" w:cs="Arial"/>
          <w:bCs/>
        </w:rPr>
        <w:t>6,0 mm</w:t>
      </w:r>
      <w:proofErr w:type="gramEnd"/>
      <w:r w:rsidRPr="00765816">
        <w:rPr>
          <w:rFonts w:ascii="Arial" w:hAnsi="Arial" w:cs="Arial"/>
          <w:bCs/>
        </w:rPr>
        <w:t>2 /s,</w:t>
      </w:r>
    </w:p>
    <w:p w:rsidR="00D756C8" w:rsidRPr="00765816" w:rsidRDefault="004212DB" w:rsidP="00765816">
      <w:pPr>
        <w:rPr>
          <w:rFonts w:ascii="Arial" w:hAnsi="Arial" w:cs="Arial"/>
          <w:bCs/>
        </w:rPr>
      </w:pPr>
      <w:r w:rsidRPr="00765816">
        <w:rPr>
          <w:rFonts w:ascii="Arial" w:hAnsi="Arial" w:cs="Arial"/>
          <w:bCs/>
        </w:rPr>
        <w:t xml:space="preserve">4) </w:t>
      </w:r>
      <w:r w:rsidR="00D756C8" w:rsidRPr="00765816">
        <w:rPr>
          <w:rFonts w:ascii="Arial" w:hAnsi="Arial" w:cs="Arial"/>
          <w:bCs/>
        </w:rPr>
        <w:t>temperatura zapłonu nie niższa niż - 56ºC</w:t>
      </w:r>
      <w:r w:rsidRPr="00765816">
        <w:rPr>
          <w:rFonts w:ascii="Arial" w:hAnsi="Arial" w:cs="Arial"/>
          <w:bCs/>
        </w:rPr>
        <w:t>,</w:t>
      </w:r>
      <w:r w:rsidR="00D756C8" w:rsidRPr="00765816">
        <w:rPr>
          <w:rFonts w:ascii="Arial" w:hAnsi="Arial" w:cs="Arial"/>
          <w:bCs/>
        </w:rPr>
        <w:t xml:space="preserve"> </w:t>
      </w:r>
    </w:p>
    <w:p w:rsidR="00D756C8" w:rsidRPr="00765816" w:rsidRDefault="004212DB" w:rsidP="00765816">
      <w:pPr>
        <w:rPr>
          <w:rFonts w:ascii="Arial" w:hAnsi="Arial" w:cs="Arial"/>
          <w:bCs/>
        </w:rPr>
      </w:pPr>
      <w:r w:rsidRPr="00765816">
        <w:rPr>
          <w:rFonts w:ascii="Arial" w:hAnsi="Arial" w:cs="Arial"/>
          <w:bCs/>
        </w:rPr>
        <w:t xml:space="preserve">5) </w:t>
      </w:r>
      <w:r w:rsidR="00D756C8" w:rsidRPr="00765816">
        <w:rPr>
          <w:rFonts w:ascii="Arial" w:hAnsi="Arial" w:cs="Arial"/>
          <w:bCs/>
        </w:rPr>
        <w:t>temperatura płynięcia nie wyższa niż – (-20ºC)</w:t>
      </w:r>
      <w:r w:rsidRPr="00765816">
        <w:rPr>
          <w:rFonts w:ascii="Arial" w:hAnsi="Arial" w:cs="Arial"/>
          <w:bCs/>
        </w:rPr>
        <w:t>,</w:t>
      </w:r>
      <w:r w:rsidR="00D756C8" w:rsidRPr="00765816">
        <w:rPr>
          <w:rFonts w:ascii="Arial" w:hAnsi="Arial" w:cs="Arial"/>
          <w:bCs/>
        </w:rPr>
        <w:t xml:space="preserve"> </w:t>
      </w:r>
    </w:p>
    <w:p w:rsidR="00D756C8" w:rsidRPr="00765816" w:rsidRDefault="004212DB" w:rsidP="00765816">
      <w:pPr>
        <w:rPr>
          <w:rFonts w:ascii="Arial" w:hAnsi="Arial" w:cs="Arial"/>
          <w:bCs/>
        </w:rPr>
      </w:pPr>
      <w:r w:rsidRPr="00765816">
        <w:rPr>
          <w:rFonts w:ascii="Arial" w:hAnsi="Arial" w:cs="Arial"/>
          <w:bCs/>
        </w:rPr>
        <w:t>6) skład frakcyjny:</w:t>
      </w:r>
    </w:p>
    <w:p w:rsidR="00D756C8" w:rsidRPr="00765816" w:rsidRDefault="00D756C8" w:rsidP="00765816">
      <w:pPr>
        <w:rPr>
          <w:rFonts w:ascii="Arial" w:hAnsi="Arial" w:cs="Arial"/>
          <w:bCs/>
        </w:rPr>
      </w:pPr>
      <w:proofErr w:type="gramStart"/>
      <w:r w:rsidRPr="00765816">
        <w:rPr>
          <w:rFonts w:ascii="Arial" w:hAnsi="Arial" w:cs="Arial"/>
          <w:bCs/>
        </w:rPr>
        <w:t>a</w:t>
      </w:r>
      <w:proofErr w:type="gramEnd"/>
      <w:r w:rsidRPr="00765816">
        <w:rPr>
          <w:rFonts w:ascii="Arial" w:hAnsi="Arial" w:cs="Arial"/>
          <w:bCs/>
        </w:rPr>
        <w:t>) do temperatury 250ºC destyluje się nie więcej niż 65% (v/v)</w:t>
      </w:r>
      <w:r w:rsidR="004212DB" w:rsidRPr="00765816">
        <w:rPr>
          <w:rFonts w:ascii="Arial" w:hAnsi="Arial" w:cs="Arial"/>
          <w:bCs/>
        </w:rPr>
        <w:t>,</w:t>
      </w:r>
      <w:r w:rsidRPr="00765816">
        <w:rPr>
          <w:rFonts w:ascii="Arial" w:hAnsi="Arial" w:cs="Arial"/>
          <w:bCs/>
        </w:rPr>
        <w:t xml:space="preserve"> </w:t>
      </w:r>
    </w:p>
    <w:p w:rsidR="00D756C8" w:rsidRPr="00765816" w:rsidRDefault="00D756C8" w:rsidP="00765816">
      <w:pPr>
        <w:rPr>
          <w:rFonts w:ascii="Arial" w:hAnsi="Arial" w:cs="Arial"/>
          <w:bCs/>
        </w:rPr>
      </w:pPr>
      <w:proofErr w:type="gramStart"/>
      <w:r w:rsidRPr="00765816">
        <w:rPr>
          <w:rFonts w:ascii="Arial" w:hAnsi="Arial" w:cs="Arial"/>
          <w:bCs/>
        </w:rPr>
        <w:t>b</w:t>
      </w:r>
      <w:proofErr w:type="gramEnd"/>
      <w:r w:rsidRPr="00765816">
        <w:rPr>
          <w:rFonts w:ascii="Arial" w:hAnsi="Arial" w:cs="Arial"/>
          <w:bCs/>
        </w:rPr>
        <w:t>) do temperatury 350ºC destyluje się nie mniej niż 85% (v/v)</w:t>
      </w:r>
      <w:r w:rsidR="004212DB" w:rsidRPr="00765816">
        <w:rPr>
          <w:rFonts w:ascii="Arial" w:hAnsi="Arial" w:cs="Arial"/>
          <w:bCs/>
        </w:rPr>
        <w:t>,</w:t>
      </w:r>
      <w:r w:rsidRPr="00765816">
        <w:rPr>
          <w:rFonts w:ascii="Arial" w:hAnsi="Arial" w:cs="Arial"/>
          <w:bCs/>
        </w:rPr>
        <w:t xml:space="preserve"> </w:t>
      </w:r>
    </w:p>
    <w:p w:rsidR="00D756C8" w:rsidRPr="00765816" w:rsidRDefault="004212DB" w:rsidP="00765816">
      <w:pPr>
        <w:rPr>
          <w:rFonts w:ascii="Arial" w:hAnsi="Arial" w:cs="Arial"/>
          <w:bCs/>
        </w:rPr>
      </w:pPr>
      <w:r w:rsidRPr="00765816">
        <w:rPr>
          <w:rFonts w:ascii="Arial" w:hAnsi="Arial" w:cs="Arial"/>
          <w:bCs/>
        </w:rPr>
        <w:t xml:space="preserve">7) </w:t>
      </w:r>
      <w:r w:rsidR="00D756C8" w:rsidRPr="00765816">
        <w:rPr>
          <w:rFonts w:ascii="Arial" w:hAnsi="Arial" w:cs="Arial"/>
          <w:bCs/>
        </w:rPr>
        <w:t>pozostałość po koksowaniu w 10% pozostałości destylacyjnej nie większa niż</w:t>
      </w:r>
      <w:proofErr w:type="gramStart"/>
      <w:r w:rsidR="00D756C8" w:rsidRPr="00765816">
        <w:rPr>
          <w:rFonts w:ascii="Arial" w:hAnsi="Arial" w:cs="Arial"/>
          <w:bCs/>
        </w:rPr>
        <w:t xml:space="preserve"> 0,3 % (m</w:t>
      </w:r>
      <w:proofErr w:type="gramEnd"/>
      <w:r w:rsidR="00D756C8" w:rsidRPr="00765816">
        <w:rPr>
          <w:rFonts w:ascii="Arial" w:hAnsi="Arial" w:cs="Arial"/>
          <w:bCs/>
        </w:rPr>
        <w:t>/m)</w:t>
      </w:r>
      <w:r w:rsidRPr="00765816">
        <w:rPr>
          <w:rFonts w:ascii="Arial" w:hAnsi="Arial" w:cs="Arial"/>
          <w:bCs/>
        </w:rPr>
        <w:t>,</w:t>
      </w:r>
      <w:r w:rsidR="00D756C8" w:rsidRPr="00765816">
        <w:rPr>
          <w:rFonts w:ascii="Arial" w:hAnsi="Arial" w:cs="Arial"/>
          <w:bCs/>
        </w:rPr>
        <w:t xml:space="preserve"> </w:t>
      </w:r>
    </w:p>
    <w:p w:rsidR="00D756C8" w:rsidRPr="00765816" w:rsidRDefault="004212DB" w:rsidP="00765816">
      <w:pPr>
        <w:rPr>
          <w:rFonts w:ascii="Arial" w:hAnsi="Arial" w:cs="Arial"/>
          <w:bCs/>
        </w:rPr>
      </w:pPr>
      <w:r w:rsidRPr="00765816">
        <w:rPr>
          <w:rFonts w:ascii="Arial" w:hAnsi="Arial" w:cs="Arial"/>
          <w:bCs/>
        </w:rPr>
        <w:t xml:space="preserve">8) </w:t>
      </w:r>
      <w:r w:rsidR="00D756C8" w:rsidRPr="00765816">
        <w:rPr>
          <w:rFonts w:ascii="Arial" w:hAnsi="Arial" w:cs="Arial"/>
          <w:bCs/>
        </w:rPr>
        <w:t>zawartość siarki nie więcej niż</w:t>
      </w:r>
      <w:proofErr w:type="gramStart"/>
      <w:r w:rsidR="00D756C8" w:rsidRPr="00765816">
        <w:rPr>
          <w:rFonts w:ascii="Arial" w:hAnsi="Arial" w:cs="Arial"/>
          <w:bCs/>
        </w:rPr>
        <w:t xml:space="preserve"> 0,10% (m</w:t>
      </w:r>
      <w:proofErr w:type="gramEnd"/>
      <w:r w:rsidR="00D756C8" w:rsidRPr="00765816">
        <w:rPr>
          <w:rFonts w:ascii="Arial" w:hAnsi="Arial" w:cs="Arial"/>
          <w:bCs/>
        </w:rPr>
        <w:t>/m)</w:t>
      </w:r>
      <w:r w:rsidRPr="00765816">
        <w:rPr>
          <w:rFonts w:ascii="Arial" w:hAnsi="Arial" w:cs="Arial"/>
          <w:bCs/>
        </w:rPr>
        <w:t>,</w:t>
      </w:r>
      <w:r w:rsidR="00D756C8" w:rsidRPr="00765816">
        <w:rPr>
          <w:rFonts w:ascii="Arial" w:hAnsi="Arial" w:cs="Arial"/>
          <w:bCs/>
        </w:rPr>
        <w:t xml:space="preserve"> </w:t>
      </w:r>
    </w:p>
    <w:p w:rsidR="00D756C8" w:rsidRPr="00765816" w:rsidRDefault="004212DB" w:rsidP="00765816">
      <w:pPr>
        <w:rPr>
          <w:rFonts w:ascii="Arial" w:hAnsi="Arial" w:cs="Arial"/>
          <w:bCs/>
        </w:rPr>
      </w:pPr>
      <w:r w:rsidRPr="00765816">
        <w:rPr>
          <w:rFonts w:ascii="Arial" w:hAnsi="Arial" w:cs="Arial"/>
          <w:bCs/>
        </w:rPr>
        <w:t xml:space="preserve">9) </w:t>
      </w:r>
      <w:r w:rsidR="00D756C8" w:rsidRPr="00765816">
        <w:rPr>
          <w:rFonts w:ascii="Arial" w:hAnsi="Arial" w:cs="Arial"/>
          <w:bCs/>
        </w:rPr>
        <w:t>zawartość zanieczyszczeń nie większa niż 24mg/kg</w:t>
      </w:r>
      <w:r w:rsidRPr="00765816">
        <w:rPr>
          <w:rFonts w:ascii="Arial" w:hAnsi="Arial" w:cs="Arial"/>
          <w:bCs/>
        </w:rPr>
        <w:t>,</w:t>
      </w:r>
    </w:p>
    <w:p w:rsidR="00D756C8" w:rsidRPr="00765816" w:rsidRDefault="004212DB" w:rsidP="00765816">
      <w:pPr>
        <w:rPr>
          <w:rFonts w:ascii="Arial" w:hAnsi="Arial" w:cs="Arial"/>
          <w:bCs/>
        </w:rPr>
      </w:pPr>
      <w:r w:rsidRPr="00765816">
        <w:rPr>
          <w:rFonts w:ascii="Arial" w:hAnsi="Arial" w:cs="Arial"/>
          <w:bCs/>
        </w:rPr>
        <w:t xml:space="preserve">10) </w:t>
      </w:r>
      <w:r w:rsidR="00D756C8" w:rsidRPr="00765816">
        <w:rPr>
          <w:rFonts w:ascii="Arial" w:hAnsi="Arial" w:cs="Arial"/>
          <w:bCs/>
        </w:rPr>
        <w:t>Zawartość wody nie większa niż 200 mg/kg</w:t>
      </w:r>
      <w:r w:rsidRPr="00765816">
        <w:rPr>
          <w:rFonts w:ascii="Arial" w:hAnsi="Arial" w:cs="Arial"/>
          <w:bCs/>
        </w:rPr>
        <w:t>,</w:t>
      </w:r>
    </w:p>
    <w:p w:rsidR="00D756C8" w:rsidRPr="00765816" w:rsidRDefault="004212DB" w:rsidP="00765816">
      <w:pPr>
        <w:rPr>
          <w:rFonts w:ascii="Arial" w:hAnsi="Arial" w:cs="Arial"/>
          <w:bCs/>
        </w:rPr>
      </w:pPr>
      <w:r w:rsidRPr="00765816">
        <w:rPr>
          <w:rFonts w:ascii="Arial" w:hAnsi="Arial" w:cs="Arial"/>
          <w:bCs/>
        </w:rPr>
        <w:t>11) p</w:t>
      </w:r>
      <w:r w:rsidR="00D756C8" w:rsidRPr="00765816">
        <w:rPr>
          <w:rFonts w:ascii="Arial" w:hAnsi="Arial" w:cs="Arial"/>
          <w:bCs/>
        </w:rPr>
        <w:t>ozostałość po spopieleniu</w:t>
      </w:r>
      <w:proofErr w:type="gramStart"/>
      <w:r w:rsidR="00D756C8" w:rsidRPr="00765816">
        <w:rPr>
          <w:rFonts w:ascii="Arial" w:hAnsi="Arial" w:cs="Arial"/>
          <w:bCs/>
        </w:rPr>
        <w:t xml:space="preserve"> 0,010% (m</w:t>
      </w:r>
      <w:proofErr w:type="gramEnd"/>
      <w:r w:rsidR="00D756C8" w:rsidRPr="00765816">
        <w:rPr>
          <w:rFonts w:ascii="Arial" w:hAnsi="Arial" w:cs="Arial"/>
          <w:bCs/>
        </w:rPr>
        <w:t>/m)</w:t>
      </w:r>
      <w:r w:rsidRPr="00765816">
        <w:rPr>
          <w:rFonts w:ascii="Arial" w:hAnsi="Arial" w:cs="Arial"/>
          <w:bCs/>
        </w:rPr>
        <w:t>.</w:t>
      </w:r>
    </w:p>
    <w:p w:rsidR="00D756C8" w:rsidRPr="00765816" w:rsidRDefault="00D756C8" w:rsidP="00765816">
      <w:pPr>
        <w:rPr>
          <w:rFonts w:ascii="Arial" w:hAnsi="Arial" w:cs="Arial"/>
          <w:bCs/>
        </w:rPr>
      </w:pPr>
      <w:r w:rsidRPr="00765816">
        <w:rPr>
          <w:rFonts w:ascii="Arial" w:hAnsi="Arial" w:cs="Arial"/>
          <w:bCs/>
        </w:rPr>
        <w:t>Przedmiot zamówienia obejmuje pełny zakres, tj. załadunek na środek transportu, transport oraz rozładunek w miejscu przeznaczenia.</w:t>
      </w:r>
    </w:p>
    <w:p w:rsidR="00D756C8" w:rsidRPr="00765816" w:rsidRDefault="00D756C8" w:rsidP="00765816">
      <w:pPr>
        <w:rPr>
          <w:rFonts w:ascii="Arial" w:hAnsi="Arial" w:cs="Arial"/>
          <w:bCs/>
        </w:rPr>
      </w:pPr>
      <w:r w:rsidRPr="00765816">
        <w:rPr>
          <w:rFonts w:ascii="Arial" w:hAnsi="Arial" w:cs="Arial"/>
          <w:bCs/>
        </w:rPr>
        <w:t>Dostawa oleju będzie się odbywać transportem Wykonawcy wyposażonym w legalizowany przyrząd pomiarowy, sukcesywnie w ilościach określonych w zgłoszeniu, na telefoniczne zawiadomienie o potrzebie dostawy przez Zamawiającego. Wykonawca będzie realizował przedmiot zamówienia w terminie określonym w ofercie.</w:t>
      </w:r>
    </w:p>
    <w:p w:rsidR="00D756C8" w:rsidRPr="00765816" w:rsidRDefault="00D756C8" w:rsidP="00765816">
      <w:pPr>
        <w:rPr>
          <w:rFonts w:ascii="Arial" w:hAnsi="Arial" w:cs="Arial"/>
          <w:bCs/>
        </w:rPr>
      </w:pPr>
      <w:r w:rsidRPr="00765816">
        <w:rPr>
          <w:rFonts w:ascii="Arial" w:hAnsi="Arial" w:cs="Arial"/>
          <w:bCs/>
        </w:rPr>
        <w:t xml:space="preserve">Zamawiający zastrzega, że wielkość dostaw oleju opałowego może ulec zmianie, </w:t>
      </w:r>
      <w:r w:rsidR="004212DB" w:rsidRPr="00765816">
        <w:rPr>
          <w:rFonts w:ascii="Arial" w:hAnsi="Arial" w:cs="Arial"/>
          <w:bCs/>
        </w:rPr>
        <w:br/>
      </w:r>
      <w:r w:rsidRPr="00765816">
        <w:rPr>
          <w:rFonts w:ascii="Arial" w:hAnsi="Arial" w:cs="Arial"/>
          <w:bCs/>
        </w:rPr>
        <w:t>w zależności od przebiegu panujących warunków atmosferycznych w sezonie grzewczym bez konsekwencji dla zamawiającego.</w:t>
      </w:r>
    </w:p>
    <w:p w:rsidR="00C261C9" w:rsidRPr="00765816" w:rsidRDefault="00D756C8" w:rsidP="00765816">
      <w:pPr>
        <w:rPr>
          <w:rFonts w:ascii="Arial" w:hAnsi="Arial" w:cs="Arial"/>
        </w:rPr>
      </w:pPr>
      <w:r w:rsidRPr="00765816">
        <w:rPr>
          <w:rFonts w:ascii="Arial" w:hAnsi="Arial" w:cs="Arial"/>
          <w:bCs/>
        </w:rPr>
        <w:t xml:space="preserve">Wraz z każdorazową dostawą przedkładane będą </w:t>
      </w:r>
      <w:proofErr w:type="gramStart"/>
      <w:r w:rsidRPr="00765816">
        <w:rPr>
          <w:rFonts w:ascii="Arial" w:hAnsi="Arial" w:cs="Arial"/>
          <w:bCs/>
        </w:rPr>
        <w:t>świadectwa jakości</w:t>
      </w:r>
      <w:proofErr w:type="gramEnd"/>
      <w:r w:rsidRPr="00765816">
        <w:rPr>
          <w:rFonts w:ascii="Arial" w:hAnsi="Arial" w:cs="Arial"/>
          <w:bCs/>
        </w:rPr>
        <w:t xml:space="preserve"> paliwa, nie później niż w momencie dostarczenia faktury.</w:t>
      </w:r>
    </w:p>
    <w:p w:rsidR="00AF4BD5" w:rsidRPr="00765816" w:rsidRDefault="00295124" w:rsidP="00765816">
      <w:pPr>
        <w:rPr>
          <w:rFonts w:ascii="Arial" w:hAnsi="Arial" w:cs="Arial"/>
          <w:color w:val="000000"/>
        </w:rPr>
      </w:pPr>
      <w:r w:rsidRPr="00765816">
        <w:rPr>
          <w:rFonts w:ascii="Arial" w:hAnsi="Arial" w:cs="Arial"/>
          <w:color w:val="000000"/>
        </w:rPr>
        <w:t>2</w:t>
      </w:r>
      <w:r w:rsidR="0090005D" w:rsidRPr="00765816">
        <w:rPr>
          <w:rFonts w:ascii="Arial" w:hAnsi="Arial" w:cs="Arial"/>
          <w:color w:val="000000"/>
        </w:rPr>
        <w:t xml:space="preserve">. </w:t>
      </w:r>
      <w:r w:rsidR="00AF4BD5" w:rsidRPr="00765816">
        <w:rPr>
          <w:rFonts w:ascii="Arial" w:hAnsi="Arial" w:cs="Arial"/>
          <w:color w:val="000000"/>
        </w:rPr>
        <w:t>Nazwy i kody zamówienia według Wspólnego Słownika Zamówień (CPV):</w:t>
      </w:r>
    </w:p>
    <w:p w:rsidR="00123130" w:rsidRPr="00765816" w:rsidRDefault="008C4F8A" w:rsidP="00765816">
      <w:pPr>
        <w:rPr>
          <w:rFonts w:ascii="Arial" w:hAnsi="Arial" w:cs="Arial"/>
        </w:rPr>
      </w:pPr>
      <w:r w:rsidRPr="00765816">
        <w:rPr>
          <w:rFonts w:ascii="Arial" w:hAnsi="Arial" w:cs="Arial"/>
        </w:rPr>
        <w:t>09135100-5</w:t>
      </w:r>
      <w:r w:rsidR="00D756C8" w:rsidRPr="00765816">
        <w:rPr>
          <w:rFonts w:ascii="Arial" w:hAnsi="Arial" w:cs="Arial"/>
        </w:rPr>
        <w:t xml:space="preserve"> - </w:t>
      </w:r>
      <w:r w:rsidRPr="00765816">
        <w:rPr>
          <w:rFonts w:ascii="Arial" w:hAnsi="Arial" w:cs="Arial"/>
        </w:rPr>
        <w:t>O</w:t>
      </w:r>
      <w:r w:rsidR="00D756C8" w:rsidRPr="00765816">
        <w:rPr>
          <w:rFonts w:ascii="Arial" w:hAnsi="Arial" w:cs="Arial"/>
        </w:rPr>
        <w:t>lej opałowy</w:t>
      </w:r>
    </w:p>
    <w:p w:rsidR="00D756C8" w:rsidRPr="00765816" w:rsidRDefault="00D756C8" w:rsidP="00765816">
      <w:pPr>
        <w:rPr>
          <w:rFonts w:ascii="Arial" w:hAnsi="Arial" w:cs="Arial"/>
        </w:rPr>
      </w:pPr>
    </w:p>
    <w:p w:rsidR="008A21A4" w:rsidRPr="00765816" w:rsidRDefault="001D6D40" w:rsidP="00765816">
      <w:pPr>
        <w:rPr>
          <w:rFonts w:ascii="Arial" w:hAnsi="Arial" w:cs="Arial"/>
          <w:b/>
          <w:color w:val="000000"/>
        </w:rPr>
      </w:pPr>
      <w:r w:rsidRPr="00765816">
        <w:rPr>
          <w:rFonts w:ascii="Arial" w:hAnsi="Arial" w:cs="Arial"/>
          <w:b/>
          <w:color w:val="000000"/>
        </w:rPr>
        <w:t xml:space="preserve">VI. </w:t>
      </w:r>
      <w:r w:rsidR="008A21A4" w:rsidRPr="00765816">
        <w:rPr>
          <w:rFonts w:ascii="Arial" w:hAnsi="Arial" w:cs="Arial"/>
          <w:b/>
          <w:color w:val="000000"/>
        </w:rPr>
        <w:t>Podział zamówienia na części</w:t>
      </w:r>
    </w:p>
    <w:p w:rsidR="00A11AB3" w:rsidRPr="00765816" w:rsidRDefault="00A11AB3" w:rsidP="00765816">
      <w:pPr>
        <w:rPr>
          <w:rFonts w:ascii="Arial" w:hAnsi="Arial" w:cs="Arial"/>
          <w:b/>
          <w:color w:val="000000"/>
        </w:rPr>
      </w:pPr>
    </w:p>
    <w:p w:rsidR="00D756C8" w:rsidRPr="00765816" w:rsidRDefault="00D756C8" w:rsidP="00765816">
      <w:pPr>
        <w:rPr>
          <w:rFonts w:ascii="Arial" w:hAnsi="Arial" w:cs="Arial"/>
          <w:color w:val="000000"/>
        </w:rPr>
      </w:pPr>
      <w:r w:rsidRPr="00765816">
        <w:rPr>
          <w:rFonts w:ascii="Arial" w:hAnsi="Arial" w:cs="Arial"/>
          <w:color w:val="000000"/>
        </w:rPr>
        <w:t xml:space="preserve">Zamówienie nie jest podzielone na części. Zamawiający nie dopuszcza składania ofert </w:t>
      </w:r>
      <w:r w:rsidR="00795664" w:rsidRPr="00765816">
        <w:rPr>
          <w:rFonts w:ascii="Arial" w:hAnsi="Arial" w:cs="Arial"/>
          <w:color w:val="000000"/>
        </w:rPr>
        <w:t>częściowych, ponieważ</w:t>
      </w:r>
      <w:r w:rsidRPr="00765816">
        <w:rPr>
          <w:rFonts w:ascii="Arial" w:hAnsi="Arial" w:cs="Arial"/>
          <w:color w:val="000000"/>
        </w:rPr>
        <w:t xml:space="preserve"> podział zamówienia na części skutkowałby nadmiernymi trudnościami technicznymi i nadmiernymi kosztami wykonania zamówienia.</w:t>
      </w:r>
    </w:p>
    <w:p w:rsidR="008A21A4" w:rsidRPr="00765816" w:rsidRDefault="008A21A4" w:rsidP="00765816">
      <w:pPr>
        <w:rPr>
          <w:rFonts w:ascii="Arial" w:hAnsi="Arial" w:cs="Arial"/>
          <w:b/>
          <w:color w:val="000000"/>
        </w:rPr>
      </w:pPr>
    </w:p>
    <w:p w:rsidR="00DD5483" w:rsidRPr="00765816" w:rsidRDefault="001D6D40" w:rsidP="00765816">
      <w:pPr>
        <w:rPr>
          <w:rFonts w:ascii="Arial" w:hAnsi="Arial" w:cs="Arial"/>
        </w:rPr>
      </w:pPr>
      <w:r w:rsidRPr="00765816">
        <w:rPr>
          <w:rFonts w:ascii="Arial" w:hAnsi="Arial" w:cs="Arial"/>
          <w:b/>
          <w:color w:val="000000"/>
        </w:rPr>
        <w:t xml:space="preserve">VII. </w:t>
      </w:r>
      <w:r w:rsidR="006139B4" w:rsidRPr="00765816">
        <w:rPr>
          <w:rFonts w:ascii="Arial" w:hAnsi="Arial" w:cs="Arial"/>
          <w:b/>
          <w:color w:val="000000"/>
        </w:rPr>
        <w:t>Termin wykonania zamówienia</w:t>
      </w:r>
    </w:p>
    <w:p w:rsidR="00DD5483" w:rsidRPr="00765816" w:rsidRDefault="00DD5483" w:rsidP="00765816">
      <w:pPr>
        <w:rPr>
          <w:rFonts w:ascii="Arial" w:hAnsi="Arial" w:cs="Arial"/>
        </w:rPr>
      </w:pPr>
    </w:p>
    <w:p w:rsidR="001A5C00" w:rsidRPr="00765816" w:rsidRDefault="001A5C00" w:rsidP="00765816">
      <w:pPr>
        <w:rPr>
          <w:rFonts w:ascii="Arial" w:hAnsi="Arial" w:cs="Arial"/>
        </w:rPr>
      </w:pPr>
      <w:r w:rsidRPr="00765816">
        <w:rPr>
          <w:rFonts w:ascii="Arial" w:hAnsi="Arial" w:cs="Arial"/>
        </w:rPr>
        <w:t>Termin wykonania zamówienia:</w:t>
      </w:r>
      <w:r w:rsidR="00D756C8" w:rsidRPr="00765816">
        <w:rPr>
          <w:rFonts w:ascii="Arial" w:hAnsi="Arial" w:cs="Arial"/>
        </w:rPr>
        <w:t xml:space="preserve"> 12 miesięcy od dnia zawarcia umowy.</w:t>
      </w:r>
    </w:p>
    <w:p w:rsidR="00BF7243" w:rsidRPr="00765816" w:rsidRDefault="00BF7243" w:rsidP="00765816">
      <w:pPr>
        <w:rPr>
          <w:rFonts w:ascii="Arial" w:hAnsi="Arial" w:cs="Arial"/>
          <w:color w:val="000000"/>
        </w:rPr>
      </w:pPr>
    </w:p>
    <w:p w:rsidR="008A21A4" w:rsidRPr="00765816" w:rsidRDefault="001D6D40" w:rsidP="00765816">
      <w:pPr>
        <w:rPr>
          <w:rFonts w:ascii="Arial" w:hAnsi="Arial" w:cs="Arial"/>
          <w:b/>
          <w:bCs/>
          <w:color w:val="000000"/>
        </w:rPr>
      </w:pPr>
      <w:r w:rsidRPr="00765816">
        <w:rPr>
          <w:rFonts w:ascii="Arial" w:hAnsi="Arial" w:cs="Arial"/>
          <w:b/>
          <w:bCs/>
          <w:color w:val="000000"/>
        </w:rPr>
        <w:t>VI</w:t>
      </w:r>
      <w:r w:rsidR="00B83108" w:rsidRPr="00765816">
        <w:rPr>
          <w:rFonts w:ascii="Arial" w:hAnsi="Arial" w:cs="Arial"/>
          <w:b/>
          <w:bCs/>
          <w:color w:val="000000"/>
        </w:rPr>
        <w:t>I</w:t>
      </w:r>
      <w:r w:rsidRPr="00765816">
        <w:rPr>
          <w:rFonts w:ascii="Arial" w:hAnsi="Arial" w:cs="Arial"/>
          <w:b/>
          <w:bCs/>
          <w:color w:val="000000"/>
        </w:rPr>
        <w:t xml:space="preserve">I. </w:t>
      </w:r>
      <w:r w:rsidR="008A21A4" w:rsidRPr="00765816">
        <w:rPr>
          <w:rFonts w:ascii="Arial" w:hAnsi="Arial" w:cs="Arial"/>
          <w:b/>
          <w:bCs/>
          <w:color w:val="000000"/>
        </w:rPr>
        <w:t>Informacja o warunkach udziału w postępowaniu</w:t>
      </w:r>
    </w:p>
    <w:p w:rsidR="0053286D" w:rsidRPr="00765816" w:rsidRDefault="0053286D" w:rsidP="00765816">
      <w:pPr>
        <w:rPr>
          <w:rFonts w:ascii="Arial" w:hAnsi="Arial" w:cs="Arial"/>
          <w:bCs/>
          <w:color w:val="000000"/>
        </w:rPr>
      </w:pPr>
    </w:p>
    <w:p w:rsidR="00795664" w:rsidRPr="00765816" w:rsidRDefault="00795664" w:rsidP="00765816">
      <w:pPr>
        <w:rPr>
          <w:rFonts w:ascii="Arial" w:hAnsi="Arial" w:cs="Arial"/>
          <w:bCs/>
        </w:rPr>
      </w:pPr>
      <w:r w:rsidRPr="00765816">
        <w:rPr>
          <w:rFonts w:ascii="Arial" w:hAnsi="Arial" w:cs="Arial"/>
          <w:bCs/>
        </w:rPr>
        <w:lastRenderedPageBreak/>
        <w:t>1. O udzielenie zamówienia mogą ubiegać się wyłącznie Wykonawcy, którzy spełniają następujący warunek udziału w postępowaniu w zakresie uprawnień do prowadzenia określonej działalności gospodarczej:</w:t>
      </w:r>
    </w:p>
    <w:p w:rsidR="00795664" w:rsidRPr="00765816" w:rsidRDefault="00795664" w:rsidP="00765816">
      <w:pPr>
        <w:rPr>
          <w:rFonts w:ascii="Arial" w:hAnsi="Arial" w:cs="Arial"/>
        </w:rPr>
      </w:pPr>
      <w:r w:rsidRPr="00765816">
        <w:rPr>
          <w:rFonts w:ascii="Arial" w:hAnsi="Arial" w:cs="Arial"/>
        </w:rPr>
        <w:t xml:space="preserve">- Zamawiający uzna warunek za spełniony, jeżeli wykonawca posiada </w:t>
      </w:r>
      <w:r w:rsidR="00B568F2" w:rsidRPr="00765816">
        <w:rPr>
          <w:rFonts w:ascii="Arial" w:hAnsi="Arial" w:cs="Arial"/>
        </w:rPr>
        <w:t xml:space="preserve">aktualną koncesję Prezesa Urzędu Regulacji Energetyki na wykonywanie działalności gospodarczej w zakresie obrotu paliwami ciekłymi objętymi zamówieniem, stosownie do art. 32 ust. 1 </w:t>
      </w:r>
      <w:proofErr w:type="spellStart"/>
      <w:r w:rsidR="00B568F2" w:rsidRPr="00765816">
        <w:rPr>
          <w:rFonts w:ascii="Arial" w:hAnsi="Arial" w:cs="Arial"/>
        </w:rPr>
        <w:t>pkt</w:t>
      </w:r>
      <w:proofErr w:type="spellEnd"/>
      <w:r w:rsidR="00B568F2" w:rsidRPr="00765816">
        <w:rPr>
          <w:rFonts w:ascii="Arial" w:hAnsi="Arial" w:cs="Arial"/>
        </w:rPr>
        <w:t xml:space="preserve"> 4 ustawy z dnia 10 kwietnia 1997 r. – Prawo Energetyczne (Dz. U. </w:t>
      </w:r>
      <w:proofErr w:type="gramStart"/>
      <w:r w:rsidR="00B568F2" w:rsidRPr="00765816">
        <w:rPr>
          <w:rFonts w:ascii="Arial" w:hAnsi="Arial" w:cs="Arial"/>
        </w:rPr>
        <w:t>z</w:t>
      </w:r>
      <w:proofErr w:type="gramEnd"/>
      <w:r w:rsidR="00B568F2" w:rsidRPr="00765816">
        <w:rPr>
          <w:rFonts w:ascii="Arial" w:hAnsi="Arial" w:cs="Arial"/>
        </w:rPr>
        <w:t xml:space="preserve"> 202</w:t>
      </w:r>
      <w:r w:rsidR="002068AA" w:rsidRPr="00765816">
        <w:rPr>
          <w:rFonts w:ascii="Arial" w:hAnsi="Arial" w:cs="Arial"/>
        </w:rPr>
        <w:t>1</w:t>
      </w:r>
      <w:r w:rsidR="00B568F2" w:rsidRPr="00765816">
        <w:rPr>
          <w:rFonts w:ascii="Arial" w:hAnsi="Arial" w:cs="Arial"/>
        </w:rPr>
        <w:t xml:space="preserve"> r. poz. </w:t>
      </w:r>
      <w:r w:rsidR="002068AA" w:rsidRPr="00765816">
        <w:rPr>
          <w:rFonts w:ascii="Arial" w:hAnsi="Arial" w:cs="Arial"/>
        </w:rPr>
        <w:t xml:space="preserve">716 </w:t>
      </w:r>
      <w:r w:rsidR="00B568F2" w:rsidRPr="00765816">
        <w:rPr>
          <w:rFonts w:ascii="Arial" w:hAnsi="Arial" w:cs="Arial"/>
        </w:rPr>
        <w:t>ze zm</w:t>
      </w:r>
      <w:r w:rsidRPr="00765816">
        <w:rPr>
          <w:rFonts w:ascii="Arial" w:hAnsi="Arial" w:cs="Arial"/>
        </w:rPr>
        <w:t>.</w:t>
      </w:r>
      <w:r w:rsidR="002068AA" w:rsidRPr="00765816">
        <w:rPr>
          <w:rFonts w:ascii="Arial" w:hAnsi="Arial" w:cs="Arial"/>
        </w:rPr>
        <w:t>)</w:t>
      </w:r>
      <w:r w:rsidR="00071EE0" w:rsidRPr="00765816">
        <w:rPr>
          <w:rFonts w:ascii="Arial" w:hAnsi="Arial" w:cs="Arial"/>
        </w:rPr>
        <w:t>.</w:t>
      </w:r>
    </w:p>
    <w:p w:rsidR="00B568F2" w:rsidRPr="00765816" w:rsidRDefault="00795664" w:rsidP="00765816">
      <w:pPr>
        <w:rPr>
          <w:rFonts w:ascii="Arial" w:hAnsi="Arial" w:cs="Arial"/>
          <w:bCs/>
        </w:rPr>
      </w:pPr>
      <w:r w:rsidRPr="00765816">
        <w:rPr>
          <w:rFonts w:ascii="Arial" w:hAnsi="Arial" w:cs="Arial"/>
          <w:bCs/>
        </w:rPr>
        <w:t>2. W przypadku wykonawców wspólnie ubiegających się o udzielenie zamówienia</w:t>
      </w:r>
      <w:r w:rsidR="00B568F2" w:rsidRPr="00765816">
        <w:rPr>
          <w:rFonts w:ascii="Arial" w:hAnsi="Arial" w:cs="Arial"/>
          <w:bCs/>
        </w:rPr>
        <w:t xml:space="preserve"> warunek określony w ust. 1 musi spełnić każdy z Wykonawców.</w:t>
      </w:r>
    </w:p>
    <w:p w:rsidR="00795664" w:rsidRPr="00765816" w:rsidRDefault="00B568F2" w:rsidP="00765816">
      <w:pPr>
        <w:rPr>
          <w:rFonts w:ascii="Arial" w:hAnsi="Arial" w:cs="Arial"/>
          <w:bCs/>
        </w:rPr>
      </w:pPr>
      <w:r w:rsidRPr="00765816">
        <w:rPr>
          <w:rFonts w:ascii="Arial" w:hAnsi="Arial" w:cs="Arial"/>
          <w:bCs/>
        </w:rPr>
        <w:t>3.</w:t>
      </w:r>
      <w:r w:rsidR="00795664" w:rsidRPr="00765816">
        <w:rPr>
          <w:rFonts w:ascii="Arial" w:hAnsi="Arial" w:cs="Arial"/>
          <w:bCs/>
        </w:rPr>
        <w:t xml:space="preserve"> </w:t>
      </w:r>
      <w:r w:rsidRPr="00765816">
        <w:rPr>
          <w:rFonts w:ascii="Arial" w:hAnsi="Arial" w:cs="Arial"/>
          <w:bCs/>
        </w:rPr>
        <w:t>Wykonawcy wspólnie ubiegający się o udzielenie zamówienia</w:t>
      </w:r>
      <w:r w:rsidR="00795664" w:rsidRPr="00765816">
        <w:rPr>
          <w:rFonts w:ascii="Arial" w:hAnsi="Arial" w:cs="Arial"/>
          <w:bCs/>
        </w:rPr>
        <w:t xml:space="preserve"> ustanawiają pełnomocnika do reprezentowania ich w postępowaniu o udzielenie zamówienia albo do reprezentowania w postępowaniu i zawarcia umowy w sprawie zamówienia publicznego. Przepisy dotyczące wykonawcy stosuje się odpowiednio do wykonawców wspólnie ubiegających się o udzielenie zamówienia. </w:t>
      </w:r>
    </w:p>
    <w:p w:rsidR="00795664" w:rsidRPr="00765816" w:rsidRDefault="00B568F2" w:rsidP="00765816">
      <w:pPr>
        <w:rPr>
          <w:rFonts w:ascii="Arial" w:hAnsi="Arial" w:cs="Arial"/>
          <w:bCs/>
        </w:rPr>
      </w:pPr>
      <w:r w:rsidRPr="00765816">
        <w:rPr>
          <w:rFonts w:ascii="Arial" w:hAnsi="Arial" w:cs="Arial"/>
          <w:bCs/>
        </w:rPr>
        <w:t>4</w:t>
      </w:r>
      <w:r w:rsidR="00795664" w:rsidRPr="00765816">
        <w:rPr>
          <w:rFonts w:ascii="Arial" w:hAnsi="Arial" w:cs="Arial"/>
          <w:bCs/>
        </w:rPr>
        <w:t xml:space="preserve">. W przypadku wspólnego ubiegania się o zamówienie przez wykonawców, oświadczenie, o którym mowa w art. 125 ust. 1 ustawy </w:t>
      </w:r>
      <w:proofErr w:type="spellStart"/>
      <w:r w:rsidR="00795664" w:rsidRPr="00765816">
        <w:rPr>
          <w:rFonts w:ascii="Arial" w:hAnsi="Arial" w:cs="Arial"/>
          <w:bCs/>
        </w:rPr>
        <w:t>pzp</w:t>
      </w:r>
      <w:proofErr w:type="spellEnd"/>
      <w:r w:rsidR="00795664" w:rsidRPr="00765816">
        <w:rPr>
          <w:rFonts w:ascii="Arial" w:hAnsi="Arial" w:cs="Arial"/>
          <w:bCs/>
        </w:rPr>
        <w:t xml:space="preserve">, składa każdy z wykonawców. Oświadczenia te potwierdzają brak podstaw wykluczenia oraz spełnianie warunków udziału w postępowaniu w zakresie, w jakim każdy z wykonawców wykazuje spełnianie warunków udziału w postępowaniu. Wzory oświadczeń stanowią </w:t>
      </w:r>
      <w:r w:rsidR="00795664" w:rsidRPr="00765816">
        <w:rPr>
          <w:rFonts w:ascii="Arial" w:hAnsi="Arial" w:cs="Arial"/>
          <w:b/>
          <w:bCs/>
        </w:rPr>
        <w:t>załączniki nr 3 i 4 do SWZ</w:t>
      </w:r>
      <w:r w:rsidR="00795664" w:rsidRPr="00765816">
        <w:rPr>
          <w:rFonts w:ascii="Arial" w:hAnsi="Arial" w:cs="Arial"/>
          <w:bCs/>
        </w:rPr>
        <w:t>.</w:t>
      </w:r>
    </w:p>
    <w:p w:rsidR="0053286D" w:rsidRPr="00765816" w:rsidRDefault="0053286D" w:rsidP="00765816">
      <w:pPr>
        <w:rPr>
          <w:rFonts w:ascii="Arial" w:hAnsi="Arial" w:cs="Arial"/>
          <w:b/>
          <w:bCs/>
          <w:color w:val="000000"/>
        </w:rPr>
      </w:pPr>
    </w:p>
    <w:p w:rsidR="000E61FF" w:rsidRPr="00765816" w:rsidRDefault="0037617F" w:rsidP="00765816">
      <w:pPr>
        <w:rPr>
          <w:rFonts w:ascii="Arial" w:hAnsi="Arial" w:cs="Arial"/>
          <w:b/>
          <w:bCs/>
          <w:color w:val="000000"/>
        </w:rPr>
      </w:pPr>
      <w:r w:rsidRPr="00765816">
        <w:rPr>
          <w:rFonts w:ascii="Arial" w:hAnsi="Arial" w:cs="Arial"/>
          <w:b/>
          <w:bCs/>
          <w:color w:val="000000"/>
        </w:rPr>
        <w:t>I</w:t>
      </w:r>
      <w:r w:rsidR="001D6D40" w:rsidRPr="00765816">
        <w:rPr>
          <w:rFonts w:ascii="Arial" w:hAnsi="Arial" w:cs="Arial"/>
          <w:b/>
          <w:bCs/>
          <w:color w:val="000000"/>
        </w:rPr>
        <w:t xml:space="preserve">X. </w:t>
      </w:r>
      <w:r w:rsidR="000E61FF" w:rsidRPr="00765816">
        <w:rPr>
          <w:rFonts w:ascii="Arial" w:hAnsi="Arial" w:cs="Arial"/>
          <w:b/>
          <w:bCs/>
          <w:color w:val="000000"/>
        </w:rPr>
        <w:t>Projektowane postanowienia umowy w sprawie zamówienia publicznego, które zostaną wprowadzone do treści tej umowy</w:t>
      </w:r>
    </w:p>
    <w:p w:rsidR="000E61FF" w:rsidRPr="00765816" w:rsidRDefault="000E61FF" w:rsidP="00765816">
      <w:pPr>
        <w:rPr>
          <w:rFonts w:ascii="Arial" w:hAnsi="Arial" w:cs="Arial"/>
          <w:b/>
          <w:bCs/>
          <w:color w:val="000000"/>
        </w:rPr>
      </w:pPr>
    </w:p>
    <w:p w:rsidR="000E61FF" w:rsidRPr="00765816" w:rsidRDefault="000E61FF" w:rsidP="00765816">
      <w:pPr>
        <w:rPr>
          <w:rFonts w:ascii="Arial" w:hAnsi="Arial" w:cs="Arial"/>
          <w:bCs/>
          <w:color w:val="000000"/>
        </w:rPr>
      </w:pPr>
      <w:r w:rsidRPr="00765816">
        <w:rPr>
          <w:rFonts w:ascii="Arial" w:hAnsi="Arial" w:cs="Arial"/>
          <w:bCs/>
          <w:color w:val="000000"/>
        </w:rPr>
        <w:t>Projektowane postanowienia umowy w sprawie zamówienia publicznego, które zostaną wprowadzone do treści tej umowy</w:t>
      </w:r>
      <w:r w:rsidR="002653EA" w:rsidRPr="00765816">
        <w:rPr>
          <w:rFonts w:ascii="Arial" w:hAnsi="Arial" w:cs="Arial"/>
          <w:bCs/>
          <w:color w:val="000000"/>
        </w:rPr>
        <w:t xml:space="preserve"> w zakresie każdej z części zamówienia</w:t>
      </w:r>
      <w:r w:rsidRPr="00765816">
        <w:rPr>
          <w:rFonts w:ascii="Arial" w:hAnsi="Arial" w:cs="Arial"/>
          <w:bCs/>
          <w:color w:val="000000"/>
        </w:rPr>
        <w:t xml:space="preserve">, określone zostały w </w:t>
      </w:r>
      <w:r w:rsidR="002653EA" w:rsidRPr="00765816">
        <w:rPr>
          <w:rFonts w:ascii="Arial" w:hAnsi="Arial" w:cs="Arial"/>
          <w:b/>
          <w:bCs/>
          <w:color w:val="000000"/>
        </w:rPr>
        <w:t xml:space="preserve">załączniku nr </w:t>
      </w:r>
      <w:r w:rsidR="00A96ED7" w:rsidRPr="00765816">
        <w:rPr>
          <w:rFonts w:ascii="Arial" w:hAnsi="Arial" w:cs="Arial"/>
          <w:b/>
          <w:bCs/>
          <w:color w:val="000000"/>
        </w:rPr>
        <w:t>2</w:t>
      </w:r>
      <w:r w:rsidRPr="00765816">
        <w:rPr>
          <w:rFonts w:ascii="Arial" w:hAnsi="Arial" w:cs="Arial"/>
          <w:bCs/>
          <w:color w:val="000000"/>
        </w:rPr>
        <w:t xml:space="preserve"> do SWZ.</w:t>
      </w:r>
    </w:p>
    <w:p w:rsidR="000E61FF" w:rsidRPr="00765816" w:rsidRDefault="000E61FF" w:rsidP="00765816">
      <w:pPr>
        <w:rPr>
          <w:rFonts w:ascii="Arial" w:hAnsi="Arial" w:cs="Arial"/>
          <w:b/>
          <w:bCs/>
          <w:color w:val="000000"/>
        </w:rPr>
      </w:pPr>
    </w:p>
    <w:p w:rsidR="000E61FF" w:rsidRPr="00765816" w:rsidRDefault="001D6D40" w:rsidP="00765816">
      <w:pPr>
        <w:rPr>
          <w:rFonts w:ascii="Arial" w:hAnsi="Arial" w:cs="Arial"/>
          <w:b/>
          <w:bCs/>
          <w:color w:val="000000"/>
        </w:rPr>
      </w:pPr>
      <w:r w:rsidRPr="00765816">
        <w:rPr>
          <w:rFonts w:ascii="Arial" w:hAnsi="Arial" w:cs="Arial"/>
          <w:b/>
          <w:bCs/>
          <w:color w:val="000000"/>
        </w:rPr>
        <w:t xml:space="preserve">XI. </w:t>
      </w:r>
      <w:r w:rsidR="000E61FF" w:rsidRPr="00765816">
        <w:rPr>
          <w:rFonts w:ascii="Arial" w:hAnsi="Arial" w:cs="Arial"/>
          <w:b/>
          <w:bCs/>
          <w:color w:val="000000"/>
        </w:rPr>
        <w:t xml:space="preserve">Informacje o środkach komunikacji elektronicznej, przy </w:t>
      </w:r>
      <w:proofErr w:type="gramStart"/>
      <w:r w:rsidR="000E61FF" w:rsidRPr="00765816">
        <w:rPr>
          <w:rFonts w:ascii="Arial" w:hAnsi="Arial" w:cs="Arial"/>
          <w:b/>
          <w:bCs/>
          <w:color w:val="000000"/>
        </w:rPr>
        <w:t>użyciu których</w:t>
      </w:r>
      <w:proofErr w:type="gramEnd"/>
      <w:r w:rsidR="000E61FF" w:rsidRPr="00765816">
        <w:rPr>
          <w:rFonts w:ascii="Arial" w:hAnsi="Arial" w:cs="Arial"/>
          <w:b/>
          <w:bCs/>
          <w:color w:val="000000"/>
        </w:rPr>
        <w:t xml:space="preserve"> zamawiający będzie komunikował się z wykonawcami, oraz informacje o wymaganiach technicznych i organizacyjnych sporządzania, wysyłania i odbierania korespondencji elektronicznej</w:t>
      </w:r>
    </w:p>
    <w:p w:rsidR="000E61FF" w:rsidRPr="00765816" w:rsidRDefault="000E61FF" w:rsidP="00765816">
      <w:pPr>
        <w:rPr>
          <w:rFonts w:ascii="Arial" w:hAnsi="Arial" w:cs="Arial"/>
          <w:b/>
          <w:bCs/>
          <w:color w:val="000000"/>
        </w:rPr>
      </w:pPr>
    </w:p>
    <w:p w:rsidR="00D20591" w:rsidRPr="00765816" w:rsidRDefault="00D20591" w:rsidP="00765816">
      <w:pPr>
        <w:rPr>
          <w:rFonts w:ascii="Arial" w:hAnsi="Arial" w:cs="Arial"/>
          <w:bCs/>
          <w:color w:val="000000"/>
        </w:rPr>
      </w:pPr>
      <w:r w:rsidRPr="00765816">
        <w:rPr>
          <w:rFonts w:ascii="Arial" w:hAnsi="Arial" w:cs="Arial"/>
          <w:bCs/>
          <w:color w:val="000000"/>
        </w:rPr>
        <w:t>1.</w:t>
      </w:r>
      <w:r w:rsidRPr="00765816">
        <w:rPr>
          <w:rFonts w:ascii="Arial" w:hAnsi="Arial" w:cs="Arial"/>
          <w:bCs/>
          <w:color w:val="000000"/>
        </w:rPr>
        <w:tab/>
        <w:t>Komunikacja w postępowaniu o udzielenie zamówienia, w tym składanie ofert,</w:t>
      </w:r>
      <w:r w:rsidR="00CF2CC2" w:rsidRPr="00765816">
        <w:rPr>
          <w:rFonts w:ascii="Arial" w:hAnsi="Arial" w:cs="Arial"/>
          <w:bCs/>
          <w:color w:val="000000"/>
        </w:rPr>
        <w:t xml:space="preserve"> </w:t>
      </w:r>
      <w:r w:rsidRPr="00765816">
        <w:rPr>
          <w:rFonts w:ascii="Arial" w:hAnsi="Arial" w:cs="Arial"/>
          <w:bCs/>
          <w:color w:val="000000"/>
        </w:rPr>
        <w:t xml:space="preserve">wymiana informacji oraz przekazywanie dokumentów lub oświadczeń między zamawiającym a wykonawcą, z uwzględnieniem wyjątków określonych w ustawie </w:t>
      </w:r>
      <w:proofErr w:type="spellStart"/>
      <w:r w:rsidR="00940B89" w:rsidRPr="00765816">
        <w:rPr>
          <w:rFonts w:ascii="Arial" w:hAnsi="Arial" w:cs="Arial"/>
          <w:bCs/>
          <w:color w:val="000000"/>
        </w:rPr>
        <w:t>pzp</w:t>
      </w:r>
      <w:proofErr w:type="spellEnd"/>
      <w:r w:rsidRPr="00765816">
        <w:rPr>
          <w:rFonts w:ascii="Arial" w:hAnsi="Arial" w:cs="Arial"/>
          <w:bCs/>
          <w:color w:val="000000"/>
        </w:rPr>
        <w:t>, odbywa się przy użyciu środków komunikacji elektronicznej.</w:t>
      </w:r>
    </w:p>
    <w:p w:rsidR="00940B89" w:rsidRPr="00765816" w:rsidRDefault="00940B89" w:rsidP="00765816">
      <w:pPr>
        <w:rPr>
          <w:rFonts w:ascii="Arial" w:hAnsi="Arial" w:cs="Arial"/>
          <w:bCs/>
          <w:color w:val="000000"/>
        </w:rPr>
      </w:pPr>
      <w:r w:rsidRPr="00765816">
        <w:rPr>
          <w:rFonts w:ascii="Arial" w:hAnsi="Arial" w:cs="Arial"/>
          <w:bCs/>
          <w:color w:val="000000"/>
        </w:rPr>
        <w:t xml:space="preserve">2. W postępowaniu o udzielenie zamówienia komunikacja między Zamawiającym a Wykonawcami odbywa się drogą elektroniczną przy użyciu </w:t>
      </w:r>
      <w:proofErr w:type="spellStart"/>
      <w:r w:rsidRPr="00765816">
        <w:rPr>
          <w:rFonts w:ascii="Arial" w:hAnsi="Arial" w:cs="Arial"/>
          <w:bCs/>
          <w:color w:val="000000"/>
        </w:rPr>
        <w:t>miniPortalu</w:t>
      </w:r>
      <w:proofErr w:type="spellEnd"/>
      <w:r w:rsidRPr="00765816">
        <w:rPr>
          <w:rFonts w:ascii="Arial" w:hAnsi="Arial" w:cs="Arial"/>
          <w:bCs/>
          <w:color w:val="000000"/>
        </w:rPr>
        <w:t xml:space="preserve"> https</w:t>
      </w:r>
      <w:proofErr w:type="gramStart"/>
      <w:r w:rsidRPr="00765816">
        <w:rPr>
          <w:rFonts w:ascii="Arial" w:hAnsi="Arial" w:cs="Arial"/>
          <w:bCs/>
          <w:color w:val="000000"/>
        </w:rPr>
        <w:t>://miniportal</w:t>
      </w:r>
      <w:proofErr w:type="gramEnd"/>
      <w:r w:rsidRPr="00765816">
        <w:rPr>
          <w:rFonts w:ascii="Arial" w:hAnsi="Arial" w:cs="Arial"/>
          <w:bCs/>
          <w:color w:val="000000"/>
        </w:rPr>
        <w:t>.</w:t>
      </w:r>
      <w:proofErr w:type="gramStart"/>
      <w:r w:rsidRPr="00765816">
        <w:rPr>
          <w:rFonts w:ascii="Arial" w:hAnsi="Arial" w:cs="Arial"/>
          <w:bCs/>
          <w:color w:val="000000"/>
        </w:rPr>
        <w:t>uzp</w:t>
      </w:r>
      <w:proofErr w:type="gramEnd"/>
      <w:r w:rsidRPr="00765816">
        <w:rPr>
          <w:rFonts w:ascii="Arial" w:hAnsi="Arial" w:cs="Arial"/>
          <w:bCs/>
          <w:color w:val="000000"/>
        </w:rPr>
        <w:t>.</w:t>
      </w:r>
      <w:proofErr w:type="gramStart"/>
      <w:r w:rsidRPr="00765816">
        <w:rPr>
          <w:rFonts w:ascii="Arial" w:hAnsi="Arial" w:cs="Arial"/>
          <w:bCs/>
          <w:color w:val="000000"/>
        </w:rPr>
        <w:t>gov</w:t>
      </w:r>
      <w:proofErr w:type="gramEnd"/>
      <w:r w:rsidRPr="00765816">
        <w:rPr>
          <w:rFonts w:ascii="Arial" w:hAnsi="Arial" w:cs="Arial"/>
          <w:bCs/>
          <w:color w:val="000000"/>
        </w:rPr>
        <w:t>.</w:t>
      </w:r>
      <w:proofErr w:type="gramStart"/>
      <w:r w:rsidRPr="00765816">
        <w:rPr>
          <w:rFonts w:ascii="Arial" w:hAnsi="Arial" w:cs="Arial"/>
          <w:bCs/>
          <w:color w:val="000000"/>
        </w:rPr>
        <w:t>pl</w:t>
      </w:r>
      <w:proofErr w:type="gramEnd"/>
      <w:r w:rsidRPr="00765816">
        <w:rPr>
          <w:rFonts w:ascii="Arial" w:hAnsi="Arial" w:cs="Arial"/>
          <w:bCs/>
          <w:color w:val="000000"/>
        </w:rPr>
        <w:t xml:space="preserve">/, </w:t>
      </w:r>
      <w:proofErr w:type="spellStart"/>
      <w:r w:rsidRPr="00765816">
        <w:rPr>
          <w:rFonts w:ascii="Arial" w:hAnsi="Arial" w:cs="Arial"/>
          <w:bCs/>
          <w:color w:val="000000"/>
        </w:rPr>
        <w:t>ePUAPu</w:t>
      </w:r>
      <w:proofErr w:type="spellEnd"/>
      <w:r w:rsidRPr="00765816">
        <w:rPr>
          <w:rFonts w:ascii="Arial" w:hAnsi="Arial" w:cs="Arial"/>
          <w:bCs/>
          <w:color w:val="000000"/>
        </w:rPr>
        <w:t xml:space="preserve"> </w:t>
      </w:r>
      <w:hyperlink r:id="rId8" w:history="1">
        <w:r w:rsidR="00DB29F1" w:rsidRPr="00765816">
          <w:rPr>
            <w:rStyle w:val="Hipercze"/>
            <w:rFonts w:ascii="Arial" w:hAnsi="Arial" w:cs="Arial"/>
            <w:bCs/>
          </w:rPr>
          <w:t>https://epuap.gov.pl/wps/portal</w:t>
        </w:r>
      </w:hyperlink>
      <w:r w:rsidR="00DB29F1" w:rsidRPr="00765816">
        <w:rPr>
          <w:rFonts w:ascii="Arial" w:hAnsi="Arial" w:cs="Arial"/>
          <w:bCs/>
          <w:color w:val="000000"/>
        </w:rPr>
        <w:t xml:space="preserve"> lub poczty elektronicznej email: </w:t>
      </w:r>
      <w:r w:rsidR="00A96ED7" w:rsidRPr="00765816">
        <w:rPr>
          <w:rFonts w:ascii="Arial" w:hAnsi="Arial" w:cs="Arial"/>
          <w:bCs/>
          <w:color w:val="000000"/>
        </w:rPr>
        <w:t>zsmal@poczta.</w:t>
      </w:r>
      <w:proofErr w:type="gramStart"/>
      <w:r w:rsidR="00A96ED7" w:rsidRPr="00765816">
        <w:rPr>
          <w:rFonts w:ascii="Arial" w:hAnsi="Arial" w:cs="Arial"/>
          <w:bCs/>
          <w:color w:val="000000"/>
        </w:rPr>
        <w:t>fm</w:t>
      </w:r>
      <w:proofErr w:type="gramEnd"/>
    </w:p>
    <w:p w:rsidR="00940B89" w:rsidRPr="00765816" w:rsidRDefault="00940B89" w:rsidP="00765816">
      <w:pPr>
        <w:rPr>
          <w:rFonts w:ascii="Arial" w:hAnsi="Arial" w:cs="Arial"/>
          <w:bCs/>
          <w:color w:val="000000"/>
        </w:rPr>
      </w:pPr>
      <w:r w:rsidRPr="00765816">
        <w:rPr>
          <w:rFonts w:ascii="Arial" w:hAnsi="Arial" w:cs="Arial"/>
          <w:bCs/>
          <w:color w:val="000000"/>
        </w:rPr>
        <w:t>3. Wykonawca zamierzający wziąć udział w postępowaniu o udzielenie zamówienia publicznego, musi</w:t>
      </w:r>
      <w:r w:rsidR="009F565E" w:rsidRPr="00765816">
        <w:rPr>
          <w:rFonts w:ascii="Arial" w:hAnsi="Arial" w:cs="Arial"/>
          <w:bCs/>
          <w:color w:val="000000"/>
        </w:rPr>
        <w:t xml:space="preserve"> dysponować urządzeniem teleinformatycznym z dostępem do sieci Internet oraz </w:t>
      </w:r>
      <w:r w:rsidRPr="00765816">
        <w:rPr>
          <w:rFonts w:ascii="Arial" w:hAnsi="Arial" w:cs="Arial"/>
          <w:bCs/>
          <w:color w:val="000000"/>
        </w:rPr>
        <w:t xml:space="preserve">posiadać konto na </w:t>
      </w:r>
      <w:proofErr w:type="spellStart"/>
      <w:r w:rsidRPr="00765816">
        <w:rPr>
          <w:rFonts w:ascii="Arial" w:hAnsi="Arial" w:cs="Arial"/>
          <w:bCs/>
          <w:color w:val="000000"/>
        </w:rPr>
        <w:t>ePUAP</w:t>
      </w:r>
      <w:proofErr w:type="spellEnd"/>
      <w:r w:rsidRPr="00765816">
        <w:rPr>
          <w:rFonts w:ascii="Arial" w:hAnsi="Arial" w:cs="Arial"/>
          <w:bCs/>
          <w:color w:val="000000"/>
        </w:rPr>
        <w:t xml:space="preserve">. Wykonawca posiadający konto na </w:t>
      </w:r>
      <w:proofErr w:type="spellStart"/>
      <w:r w:rsidRPr="00765816">
        <w:rPr>
          <w:rFonts w:ascii="Arial" w:hAnsi="Arial" w:cs="Arial"/>
          <w:bCs/>
          <w:color w:val="000000"/>
        </w:rPr>
        <w:t>ePUAP</w:t>
      </w:r>
      <w:proofErr w:type="spellEnd"/>
      <w:r w:rsidRPr="00765816">
        <w:rPr>
          <w:rFonts w:ascii="Arial" w:hAnsi="Arial" w:cs="Arial"/>
          <w:bCs/>
          <w:color w:val="000000"/>
        </w:rPr>
        <w:t xml:space="preserve"> ma </w:t>
      </w:r>
      <w:r w:rsidR="006A7530" w:rsidRPr="00765816">
        <w:rPr>
          <w:rFonts w:ascii="Arial" w:hAnsi="Arial" w:cs="Arial"/>
          <w:bCs/>
          <w:color w:val="000000"/>
        </w:rPr>
        <w:t xml:space="preserve">dostęp do formularzy: złożenia i </w:t>
      </w:r>
      <w:r w:rsidRPr="00765816">
        <w:rPr>
          <w:rFonts w:ascii="Arial" w:hAnsi="Arial" w:cs="Arial"/>
          <w:bCs/>
          <w:color w:val="000000"/>
        </w:rPr>
        <w:t>wycofania oferty lub wniosku oraz do formularza do komunikacji.</w:t>
      </w:r>
    </w:p>
    <w:p w:rsidR="00940B89" w:rsidRPr="00765816" w:rsidRDefault="00940B89" w:rsidP="00765816">
      <w:pPr>
        <w:rPr>
          <w:rFonts w:ascii="Arial" w:hAnsi="Arial" w:cs="Arial"/>
          <w:bCs/>
          <w:color w:val="000000"/>
        </w:rPr>
      </w:pPr>
      <w:r w:rsidRPr="00765816">
        <w:rPr>
          <w:rFonts w:ascii="Arial" w:hAnsi="Arial" w:cs="Arial"/>
          <w:bCs/>
          <w:color w:val="000000"/>
        </w:rPr>
        <w:t xml:space="preserve">4. Wymagania techniczne i organizacyjne wysyłania i odbierania korespondencji elektronicznej przekazywanej przy ich użyciu, opisane zostały w </w:t>
      </w:r>
      <w:r w:rsidR="00DB29F1" w:rsidRPr="00765816">
        <w:rPr>
          <w:rFonts w:ascii="Arial" w:hAnsi="Arial" w:cs="Arial"/>
          <w:bCs/>
          <w:color w:val="000000"/>
        </w:rPr>
        <w:t xml:space="preserve">Regulaminie korzystania z systemu </w:t>
      </w:r>
      <w:proofErr w:type="spellStart"/>
      <w:r w:rsidR="00DB29F1" w:rsidRPr="00765816">
        <w:rPr>
          <w:rFonts w:ascii="Arial" w:hAnsi="Arial" w:cs="Arial"/>
          <w:bCs/>
          <w:color w:val="000000"/>
        </w:rPr>
        <w:t>miniPortal</w:t>
      </w:r>
      <w:proofErr w:type="spellEnd"/>
      <w:r w:rsidR="00DB29F1" w:rsidRPr="00765816">
        <w:rPr>
          <w:rFonts w:ascii="Arial" w:hAnsi="Arial" w:cs="Arial"/>
          <w:bCs/>
          <w:color w:val="000000"/>
        </w:rPr>
        <w:t xml:space="preserve"> oraz Warunkach korzystania z elektronicznej platformy usług administracji publicznej </w:t>
      </w:r>
      <w:proofErr w:type="spellStart"/>
      <w:r w:rsidR="00DB29F1" w:rsidRPr="00765816">
        <w:rPr>
          <w:rFonts w:ascii="Arial" w:hAnsi="Arial" w:cs="Arial"/>
          <w:bCs/>
          <w:color w:val="000000"/>
        </w:rPr>
        <w:t>ePUAP</w:t>
      </w:r>
      <w:proofErr w:type="spellEnd"/>
      <w:r w:rsidRPr="00765816">
        <w:rPr>
          <w:rFonts w:ascii="Arial" w:hAnsi="Arial" w:cs="Arial"/>
          <w:bCs/>
          <w:color w:val="000000"/>
        </w:rPr>
        <w:t>.</w:t>
      </w:r>
    </w:p>
    <w:p w:rsidR="00940B89" w:rsidRPr="00765816" w:rsidRDefault="00940B89" w:rsidP="00765816">
      <w:pPr>
        <w:rPr>
          <w:rFonts w:ascii="Arial" w:hAnsi="Arial" w:cs="Arial"/>
          <w:bCs/>
          <w:color w:val="000000"/>
        </w:rPr>
      </w:pPr>
      <w:r w:rsidRPr="00765816">
        <w:rPr>
          <w:rFonts w:ascii="Arial" w:hAnsi="Arial" w:cs="Arial"/>
          <w:bCs/>
          <w:color w:val="000000"/>
        </w:rPr>
        <w:lastRenderedPageBreak/>
        <w:t xml:space="preserve">5. Wykonawca przystępując do niniejszego postępowania o udzielenie zamówienia publicznego, akceptuje warunki korzystania z </w:t>
      </w:r>
      <w:proofErr w:type="spellStart"/>
      <w:r w:rsidRPr="00765816">
        <w:rPr>
          <w:rFonts w:ascii="Arial" w:hAnsi="Arial" w:cs="Arial"/>
          <w:bCs/>
          <w:color w:val="000000"/>
        </w:rPr>
        <w:t>miniPortalu</w:t>
      </w:r>
      <w:proofErr w:type="spellEnd"/>
      <w:r w:rsidRPr="00765816">
        <w:rPr>
          <w:rFonts w:ascii="Arial" w:hAnsi="Arial" w:cs="Arial"/>
          <w:bCs/>
          <w:color w:val="000000"/>
        </w:rPr>
        <w:t xml:space="preserve">, określone w Regulaminie </w:t>
      </w:r>
      <w:proofErr w:type="spellStart"/>
      <w:r w:rsidRPr="00765816">
        <w:rPr>
          <w:rFonts w:ascii="Arial" w:hAnsi="Arial" w:cs="Arial"/>
          <w:bCs/>
          <w:color w:val="000000"/>
        </w:rPr>
        <w:t>miniPortalu</w:t>
      </w:r>
      <w:proofErr w:type="spellEnd"/>
      <w:r w:rsidRPr="00765816">
        <w:rPr>
          <w:rFonts w:ascii="Arial" w:hAnsi="Arial" w:cs="Arial"/>
          <w:bCs/>
          <w:color w:val="000000"/>
        </w:rPr>
        <w:t xml:space="preserve"> oraz zobowiązuje się korzystając z </w:t>
      </w:r>
      <w:proofErr w:type="spellStart"/>
      <w:r w:rsidRPr="00765816">
        <w:rPr>
          <w:rFonts w:ascii="Arial" w:hAnsi="Arial" w:cs="Arial"/>
          <w:bCs/>
          <w:color w:val="000000"/>
        </w:rPr>
        <w:t>miniPortalu</w:t>
      </w:r>
      <w:proofErr w:type="spellEnd"/>
      <w:r w:rsidRPr="00765816">
        <w:rPr>
          <w:rFonts w:ascii="Arial" w:hAnsi="Arial" w:cs="Arial"/>
          <w:bCs/>
          <w:color w:val="000000"/>
        </w:rPr>
        <w:t xml:space="preserve"> przestrzegać postanowień tego regulaminu.</w:t>
      </w:r>
    </w:p>
    <w:p w:rsidR="00940B89" w:rsidRPr="00765816" w:rsidRDefault="00940B89" w:rsidP="00765816">
      <w:pPr>
        <w:rPr>
          <w:rFonts w:ascii="Arial" w:hAnsi="Arial" w:cs="Arial"/>
          <w:bCs/>
          <w:color w:val="000000"/>
        </w:rPr>
      </w:pPr>
      <w:r w:rsidRPr="00765816">
        <w:rPr>
          <w:rFonts w:ascii="Arial" w:hAnsi="Arial" w:cs="Arial"/>
          <w:bCs/>
          <w:color w:val="000000"/>
        </w:rPr>
        <w:t>6. Maksymalny rozmiar plików przesyłanych za pośrednictwem dedykowanych formularzy do: złożenia i wycofania oferty oraz do komunikacji wynosi 150 MB.</w:t>
      </w:r>
    </w:p>
    <w:p w:rsidR="00940B89" w:rsidRPr="00765816" w:rsidRDefault="00940B89" w:rsidP="00765816">
      <w:pPr>
        <w:rPr>
          <w:rFonts w:ascii="Arial" w:hAnsi="Arial" w:cs="Arial"/>
          <w:bCs/>
          <w:color w:val="000000"/>
        </w:rPr>
      </w:pPr>
      <w:r w:rsidRPr="00765816">
        <w:rPr>
          <w:rFonts w:ascii="Arial" w:hAnsi="Arial" w:cs="Arial"/>
          <w:bCs/>
          <w:color w:val="000000"/>
        </w:rPr>
        <w:t xml:space="preserve">7. </w:t>
      </w:r>
      <w:r w:rsidR="00DB29F1" w:rsidRPr="00765816">
        <w:rPr>
          <w:rFonts w:ascii="Arial" w:hAnsi="Arial" w:cs="Arial"/>
          <w:bCs/>
          <w:color w:val="000000"/>
        </w:rPr>
        <w:t xml:space="preserve">Za datę przekazania oferty, wniosków, zawiadomień, dokumentów elektronicznych, oświadczeń lub elektronicznych kopii dokumentów lub oświadczeń oraz innych informacji przyjmuje się datę ich przekazania na </w:t>
      </w:r>
      <w:proofErr w:type="spellStart"/>
      <w:r w:rsidR="00DB29F1" w:rsidRPr="00765816">
        <w:rPr>
          <w:rFonts w:ascii="Arial" w:hAnsi="Arial" w:cs="Arial"/>
          <w:bCs/>
          <w:color w:val="000000"/>
        </w:rPr>
        <w:t>ePUAP</w:t>
      </w:r>
      <w:proofErr w:type="spellEnd"/>
      <w:r w:rsidR="00DB29F1" w:rsidRPr="00765816">
        <w:rPr>
          <w:rFonts w:ascii="Arial" w:hAnsi="Arial" w:cs="Arial"/>
          <w:bCs/>
          <w:color w:val="000000"/>
        </w:rPr>
        <w:t>.</w:t>
      </w:r>
    </w:p>
    <w:p w:rsidR="00940B89" w:rsidRPr="00765816" w:rsidRDefault="00825252" w:rsidP="00765816">
      <w:pPr>
        <w:rPr>
          <w:rFonts w:ascii="Arial" w:hAnsi="Arial" w:cs="Arial"/>
          <w:bCs/>
          <w:color w:val="000000"/>
        </w:rPr>
      </w:pPr>
      <w:r w:rsidRPr="00765816">
        <w:rPr>
          <w:rFonts w:ascii="Arial" w:hAnsi="Arial" w:cs="Arial"/>
          <w:bCs/>
          <w:color w:val="000000"/>
        </w:rPr>
        <w:t>8.</w:t>
      </w:r>
      <w:r w:rsidR="00CF2CC2" w:rsidRPr="00765816">
        <w:rPr>
          <w:rFonts w:ascii="Arial" w:hAnsi="Arial" w:cs="Arial"/>
          <w:bCs/>
          <w:color w:val="000000"/>
        </w:rPr>
        <w:t xml:space="preserve"> </w:t>
      </w:r>
      <w:r w:rsidR="00940B89" w:rsidRPr="00765816">
        <w:rPr>
          <w:rFonts w:ascii="Arial" w:hAnsi="Arial" w:cs="Arial"/>
          <w:bCs/>
          <w:color w:val="000000"/>
        </w:rPr>
        <w:t>W postępowaniu o udzielenie zamówienia korespondencja elektroniczna (inna niż</w:t>
      </w:r>
      <w:r w:rsidR="007E10F7" w:rsidRPr="00765816">
        <w:rPr>
          <w:rFonts w:ascii="Arial" w:hAnsi="Arial" w:cs="Arial"/>
          <w:bCs/>
          <w:color w:val="000000"/>
        </w:rPr>
        <w:t xml:space="preserve"> </w:t>
      </w:r>
      <w:r w:rsidR="00940B89" w:rsidRPr="00765816">
        <w:rPr>
          <w:rFonts w:ascii="Arial" w:hAnsi="Arial" w:cs="Arial"/>
          <w:bCs/>
          <w:color w:val="000000"/>
        </w:rPr>
        <w:t xml:space="preserve">oferta Wykonawcy i załączniki do oferty) odbywa się elektronicznie za pośrednictwem dedykowanego formularza dostępnego na </w:t>
      </w:r>
      <w:proofErr w:type="spellStart"/>
      <w:r w:rsidR="00940B89" w:rsidRPr="00765816">
        <w:rPr>
          <w:rFonts w:ascii="Arial" w:hAnsi="Arial" w:cs="Arial"/>
          <w:bCs/>
          <w:color w:val="000000"/>
        </w:rPr>
        <w:t>ePUAP</w:t>
      </w:r>
      <w:proofErr w:type="spellEnd"/>
      <w:r w:rsidR="00940B89" w:rsidRPr="00765816">
        <w:rPr>
          <w:rFonts w:ascii="Arial" w:hAnsi="Arial" w:cs="Arial"/>
          <w:bCs/>
          <w:color w:val="000000"/>
        </w:rPr>
        <w:t xml:space="preserve"> oraz udostępnionego przez </w:t>
      </w:r>
      <w:proofErr w:type="spellStart"/>
      <w:r w:rsidR="00940B89" w:rsidRPr="00765816">
        <w:rPr>
          <w:rFonts w:ascii="Arial" w:hAnsi="Arial" w:cs="Arial"/>
          <w:bCs/>
          <w:color w:val="000000"/>
        </w:rPr>
        <w:t>miniPortal</w:t>
      </w:r>
      <w:proofErr w:type="spellEnd"/>
      <w:r w:rsidR="00940B89" w:rsidRPr="00765816">
        <w:rPr>
          <w:rFonts w:ascii="Arial" w:hAnsi="Arial" w:cs="Arial"/>
          <w:bCs/>
          <w:color w:val="000000"/>
        </w:rPr>
        <w:t xml:space="preserve"> (Formularz do komunikacji)</w:t>
      </w:r>
      <w:r w:rsidRPr="00765816">
        <w:rPr>
          <w:rFonts w:ascii="Arial" w:hAnsi="Arial" w:cs="Arial"/>
          <w:bCs/>
          <w:color w:val="000000"/>
        </w:rPr>
        <w:t xml:space="preserve"> lub poczty elektronicznej </w:t>
      </w:r>
      <w:r w:rsidR="00940B89" w:rsidRPr="00765816">
        <w:rPr>
          <w:rFonts w:ascii="Arial" w:hAnsi="Arial" w:cs="Arial"/>
          <w:bCs/>
          <w:color w:val="000000"/>
        </w:rPr>
        <w:t xml:space="preserve">email: </w:t>
      </w:r>
      <w:r w:rsidR="00A96ED7" w:rsidRPr="00765816">
        <w:rPr>
          <w:rFonts w:ascii="Arial" w:hAnsi="Arial" w:cs="Arial"/>
        </w:rPr>
        <w:t>zsmal@poczta.</w:t>
      </w:r>
      <w:proofErr w:type="gramStart"/>
      <w:r w:rsidR="00A96ED7" w:rsidRPr="00765816">
        <w:rPr>
          <w:rFonts w:ascii="Arial" w:hAnsi="Arial" w:cs="Arial"/>
        </w:rPr>
        <w:t>fm</w:t>
      </w:r>
      <w:proofErr w:type="gramEnd"/>
    </w:p>
    <w:p w:rsidR="00940B89" w:rsidRPr="00765816" w:rsidRDefault="00DB29F1" w:rsidP="00765816">
      <w:pPr>
        <w:rPr>
          <w:rFonts w:ascii="Arial" w:hAnsi="Arial" w:cs="Arial"/>
          <w:bCs/>
          <w:color w:val="000000"/>
        </w:rPr>
      </w:pPr>
      <w:r w:rsidRPr="00765816">
        <w:rPr>
          <w:rFonts w:ascii="Arial" w:hAnsi="Arial" w:cs="Arial"/>
          <w:bCs/>
          <w:color w:val="000000"/>
        </w:rPr>
        <w:t>9</w:t>
      </w:r>
      <w:r w:rsidR="00940B89" w:rsidRPr="00765816">
        <w:rPr>
          <w:rFonts w:ascii="Arial" w:hAnsi="Arial" w:cs="Arial"/>
          <w:bCs/>
          <w:color w:val="000000"/>
        </w:rPr>
        <w:t xml:space="preserve">. Dokumenty elektroniczne, oświadczenia lub elektroniczne kopie dokumentów lub oświadczeń składane są przez Wykonawcę za pośrednictwem Formularza do </w:t>
      </w:r>
      <w:proofErr w:type="gramStart"/>
      <w:r w:rsidR="00940B89" w:rsidRPr="00765816">
        <w:rPr>
          <w:rFonts w:ascii="Arial" w:hAnsi="Arial" w:cs="Arial"/>
          <w:bCs/>
          <w:color w:val="000000"/>
        </w:rPr>
        <w:t>komunikacji jako</w:t>
      </w:r>
      <w:proofErr w:type="gramEnd"/>
      <w:r w:rsidR="00940B89" w:rsidRPr="00765816">
        <w:rPr>
          <w:rFonts w:ascii="Arial" w:hAnsi="Arial" w:cs="Arial"/>
          <w:bCs/>
          <w:color w:val="000000"/>
        </w:rPr>
        <w:t xml:space="preserve"> załączniki. Zamawiający dopuszcza również możliwość składania dokumentów elektronicznych, oświadczeń lub elektronicznych kopii dokumentów lub oświadczeń za pomocą poczty elektronicznej, na adres email</w:t>
      </w:r>
      <w:r w:rsidR="00D8126B" w:rsidRPr="00765816">
        <w:rPr>
          <w:rFonts w:ascii="Arial" w:hAnsi="Arial" w:cs="Arial"/>
          <w:bCs/>
          <w:color w:val="000000"/>
        </w:rPr>
        <w:t>:</w:t>
      </w:r>
      <w:r w:rsidR="00940B89" w:rsidRPr="00765816">
        <w:rPr>
          <w:rFonts w:ascii="Arial" w:hAnsi="Arial" w:cs="Arial"/>
          <w:bCs/>
          <w:color w:val="000000"/>
        </w:rPr>
        <w:t xml:space="preserve"> </w:t>
      </w:r>
      <w:r w:rsidR="00A96ED7" w:rsidRPr="00765816">
        <w:rPr>
          <w:rFonts w:ascii="Arial" w:hAnsi="Arial" w:cs="Arial"/>
        </w:rPr>
        <w:t>zsmal@poczta.</w:t>
      </w:r>
      <w:proofErr w:type="gramStart"/>
      <w:r w:rsidR="00A96ED7" w:rsidRPr="00765816">
        <w:rPr>
          <w:rFonts w:ascii="Arial" w:hAnsi="Arial" w:cs="Arial"/>
        </w:rPr>
        <w:t>fm</w:t>
      </w:r>
      <w:proofErr w:type="gramEnd"/>
      <w:r w:rsidR="00940B89" w:rsidRPr="00765816">
        <w:rPr>
          <w:rFonts w:ascii="Arial" w:hAnsi="Arial" w:cs="Arial"/>
          <w:bCs/>
          <w:color w:val="000000"/>
        </w:rPr>
        <w:t xml:space="preserve"> </w:t>
      </w:r>
    </w:p>
    <w:p w:rsidR="00D20591" w:rsidRPr="00765816" w:rsidRDefault="00B13AC1" w:rsidP="00765816">
      <w:pPr>
        <w:rPr>
          <w:rFonts w:ascii="Arial" w:hAnsi="Arial" w:cs="Arial"/>
          <w:bCs/>
          <w:color w:val="000000"/>
        </w:rPr>
      </w:pPr>
      <w:r w:rsidRPr="00765816">
        <w:rPr>
          <w:rFonts w:ascii="Arial" w:hAnsi="Arial" w:cs="Arial"/>
          <w:bCs/>
          <w:color w:val="000000"/>
        </w:rPr>
        <w:t>1</w:t>
      </w:r>
      <w:r w:rsidR="00DB29F1" w:rsidRPr="00765816">
        <w:rPr>
          <w:rFonts w:ascii="Arial" w:hAnsi="Arial" w:cs="Arial"/>
          <w:bCs/>
          <w:color w:val="000000"/>
        </w:rPr>
        <w:t>0</w:t>
      </w:r>
      <w:r w:rsidR="00D20591" w:rsidRPr="00765816">
        <w:rPr>
          <w:rFonts w:ascii="Arial" w:hAnsi="Arial" w:cs="Arial"/>
          <w:bCs/>
          <w:color w:val="000000"/>
        </w:rPr>
        <w:t xml:space="preserve">.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w:t>
      </w:r>
      <w:proofErr w:type="gramStart"/>
      <w:r w:rsidR="00D20591" w:rsidRPr="00765816">
        <w:rPr>
          <w:rFonts w:ascii="Arial" w:hAnsi="Arial" w:cs="Arial"/>
          <w:bCs/>
          <w:color w:val="000000"/>
        </w:rPr>
        <w:t>z</w:t>
      </w:r>
      <w:proofErr w:type="gramEnd"/>
      <w:r w:rsidR="00D20591" w:rsidRPr="00765816">
        <w:rPr>
          <w:rFonts w:ascii="Arial" w:hAnsi="Arial" w:cs="Arial"/>
          <w:bCs/>
          <w:color w:val="000000"/>
        </w:rPr>
        <w:t xml:space="preserve"> 2020 poz. 2452) oraz rozporządzeniu Ministra Rozwoju, Pracy i Technologii z dnia 23 grudnia 2020 r. w sprawie podmiotowych środków dowodowych oraz innych dokumentów lub oświadczeń, jakich może żądać zamawiający od wykonawcy (Dz. U. </w:t>
      </w:r>
      <w:proofErr w:type="gramStart"/>
      <w:r w:rsidR="00D20591" w:rsidRPr="00765816">
        <w:rPr>
          <w:rFonts w:ascii="Arial" w:hAnsi="Arial" w:cs="Arial"/>
          <w:bCs/>
          <w:color w:val="000000"/>
        </w:rPr>
        <w:t>z</w:t>
      </w:r>
      <w:proofErr w:type="gramEnd"/>
      <w:r w:rsidR="00D20591" w:rsidRPr="00765816">
        <w:rPr>
          <w:rFonts w:ascii="Arial" w:hAnsi="Arial" w:cs="Arial"/>
          <w:bCs/>
          <w:color w:val="000000"/>
        </w:rPr>
        <w:t xml:space="preserve"> 2020 poz. 2415)</w:t>
      </w:r>
    </w:p>
    <w:p w:rsidR="00DB29F1" w:rsidRPr="00765816" w:rsidRDefault="00DB29F1" w:rsidP="00765816">
      <w:pPr>
        <w:rPr>
          <w:rFonts w:ascii="Arial" w:hAnsi="Arial" w:cs="Arial"/>
          <w:bCs/>
          <w:color w:val="000000"/>
        </w:rPr>
      </w:pPr>
      <w:r w:rsidRPr="00765816">
        <w:rPr>
          <w:rFonts w:ascii="Arial" w:hAnsi="Arial" w:cs="Arial"/>
          <w:bCs/>
          <w:color w:val="000000"/>
        </w:rPr>
        <w:t xml:space="preserve">11. We wszelkiej korespondencji związanej z niniejszym postępowaniem Zamawiający i Wykonawcy posługują się </w:t>
      </w:r>
      <w:r w:rsidR="00F321B6" w:rsidRPr="00765816">
        <w:rPr>
          <w:rFonts w:ascii="Arial" w:hAnsi="Arial" w:cs="Arial"/>
          <w:bCs/>
          <w:color w:val="000000"/>
        </w:rPr>
        <w:t>znakiem sprawy</w:t>
      </w:r>
      <w:r w:rsidRPr="00765816">
        <w:rPr>
          <w:rFonts w:ascii="Arial" w:hAnsi="Arial" w:cs="Arial"/>
          <w:bCs/>
          <w:color w:val="000000"/>
        </w:rPr>
        <w:t xml:space="preserve">: </w:t>
      </w:r>
      <w:r w:rsidR="00C66EF0" w:rsidRPr="00765816">
        <w:rPr>
          <w:rFonts w:ascii="Arial" w:hAnsi="Arial" w:cs="Arial"/>
          <w:bCs/>
        </w:rPr>
        <w:t>ZS.2600.</w:t>
      </w:r>
      <w:r w:rsidR="00005A21" w:rsidRPr="00765816">
        <w:rPr>
          <w:rFonts w:ascii="Arial" w:hAnsi="Arial" w:cs="Arial"/>
          <w:bCs/>
        </w:rPr>
        <w:t>1</w:t>
      </w:r>
      <w:r w:rsidR="00C66EF0" w:rsidRPr="00765816">
        <w:rPr>
          <w:rFonts w:ascii="Arial" w:hAnsi="Arial" w:cs="Arial"/>
          <w:bCs/>
        </w:rPr>
        <w:t>.202</w:t>
      </w:r>
      <w:r w:rsidR="00005A21" w:rsidRPr="00765816">
        <w:rPr>
          <w:rFonts w:ascii="Arial" w:hAnsi="Arial" w:cs="Arial"/>
          <w:bCs/>
        </w:rPr>
        <w:t>2</w:t>
      </w:r>
      <w:r w:rsidR="00C66EF0" w:rsidRPr="00765816">
        <w:rPr>
          <w:rFonts w:ascii="Arial" w:hAnsi="Arial" w:cs="Arial"/>
          <w:bCs/>
        </w:rPr>
        <w:t>.</w:t>
      </w:r>
    </w:p>
    <w:p w:rsidR="00B13AC1" w:rsidRPr="00765816" w:rsidRDefault="00B13AC1" w:rsidP="00765816">
      <w:pPr>
        <w:rPr>
          <w:rFonts w:ascii="Arial" w:hAnsi="Arial" w:cs="Arial"/>
          <w:bCs/>
          <w:color w:val="000000"/>
        </w:rPr>
      </w:pPr>
      <w:r w:rsidRPr="00765816">
        <w:rPr>
          <w:rFonts w:ascii="Arial" w:hAnsi="Arial" w:cs="Arial"/>
          <w:bCs/>
          <w:color w:val="000000"/>
        </w:rPr>
        <w:t>1</w:t>
      </w:r>
      <w:r w:rsidR="00DB29F1" w:rsidRPr="00765816">
        <w:rPr>
          <w:rFonts w:ascii="Arial" w:hAnsi="Arial" w:cs="Arial"/>
          <w:bCs/>
          <w:color w:val="000000"/>
        </w:rPr>
        <w:t>2</w:t>
      </w:r>
      <w:r w:rsidRPr="00765816">
        <w:rPr>
          <w:rFonts w:ascii="Arial" w:hAnsi="Arial" w:cs="Arial"/>
          <w:bCs/>
          <w:color w:val="000000"/>
        </w:rPr>
        <w:t>. Zamawiający nie przewiduje sposobu komunikowania się z Wykonawcami w inny sposób niż przy użyciu środków komunikacji elektronicznej, wskazanych w SWZ.</w:t>
      </w:r>
    </w:p>
    <w:p w:rsidR="00B13AC1" w:rsidRPr="00765816" w:rsidRDefault="00B13AC1" w:rsidP="00765816">
      <w:pPr>
        <w:rPr>
          <w:rFonts w:ascii="Arial" w:hAnsi="Arial" w:cs="Arial"/>
          <w:b/>
          <w:bCs/>
          <w:color w:val="000000"/>
        </w:rPr>
      </w:pPr>
    </w:p>
    <w:p w:rsidR="000E61FF" w:rsidRPr="00765816" w:rsidRDefault="001D6D40" w:rsidP="00765816">
      <w:pPr>
        <w:rPr>
          <w:rFonts w:ascii="Arial" w:hAnsi="Arial" w:cs="Arial"/>
          <w:b/>
          <w:bCs/>
          <w:color w:val="000000"/>
        </w:rPr>
      </w:pPr>
      <w:r w:rsidRPr="00765816">
        <w:rPr>
          <w:rFonts w:ascii="Arial" w:hAnsi="Arial" w:cs="Arial"/>
          <w:b/>
          <w:bCs/>
          <w:color w:val="000000"/>
        </w:rPr>
        <w:t xml:space="preserve">XII. </w:t>
      </w:r>
      <w:r w:rsidR="000E61FF" w:rsidRPr="00765816">
        <w:rPr>
          <w:rFonts w:ascii="Arial" w:hAnsi="Arial" w:cs="Arial"/>
          <w:b/>
          <w:bCs/>
          <w:color w:val="000000"/>
        </w:rPr>
        <w:t xml:space="preserve">Wskazanie osób uprawnionych do </w:t>
      </w:r>
      <w:r w:rsidR="00224C33" w:rsidRPr="00765816">
        <w:rPr>
          <w:rFonts w:ascii="Arial" w:hAnsi="Arial" w:cs="Arial"/>
          <w:b/>
          <w:bCs/>
          <w:color w:val="000000"/>
        </w:rPr>
        <w:t>komunikowania się z Wykonawcami</w:t>
      </w:r>
      <w:r w:rsidR="000E61FF" w:rsidRPr="00765816">
        <w:rPr>
          <w:rFonts w:ascii="Arial" w:hAnsi="Arial" w:cs="Arial"/>
          <w:b/>
          <w:bCs/>
          <w:color w:val="000000"/>
        </w:rPr>
        <w:t xml:space="preserve"> </w:t>
      </w:r>
    </w:p>
    <w:p w:rsidR="004913B4" w:rsidRPr="00765816" w:rsidRDefault="004913B4" w:rsidP="00765816">
      <w:pPr>
        <w:rPr>
          <w:rFonts w:ascii="Arial" w:hAnsi="Arial" w:cs="Arial"/>
          <w:bCs/>
        </w:rPr>
      </w:pPr>
    </w:p>
    <w:p w:rsidR="008A3BF9" w:rsidRPr="00765816" w:rsidRDefault="000E61FF" w:rsidP="00765816">
      <w:pPr>
        <w:rPr>
          <w:rFonts w:ascii="Arial" w:hAnsi="Arial" w:cs="Arial"/>
          <w:bCs/>
        </w:rPr>
      </w:pPr>
      <w:r w:rsidRPr="00765816">
        <w:rPr>
          <w:rFonts w:ascii="Arial" w:hAnsi="Arial" w:cs="Arial"/>
          <w:bCs/>
        </w:rPr>
        <w:t>Zamawiający wyznacza następujące osoby do kontaktu z Wykonawcami:</w:t>
      </w:r>
      <w:r w:rsidR="001447D9" w:rsidRPr="00765816">
        <w:rPr>
          <w:rFonts w:ascii="Arial" w:hAnsi="Arial" w:cs="Arial"/>
          <w:bCs/>
        </w:rPr>
        <w:t xml:space="preserve"> </w:t>
      </w:r>
    </w:p>
    <w:p w:rsidR="00AC1090" w:rsidRPr="00765816" w:rsidRDefault="00AC1090" w:rsidP="00765816">
      <w:pPr>
        <w:rPr>
          <w:rFonts w:ascii="Arial" w:hAnsi="Arial" w:cs="Arial"/>
          <w:bCs/>
        </w:rPr>
      </w:pPr>
      <w:proofErr w:type="gramStart"/>
      <w:r w:rsidRPr="00765816">
        <w:rPr>
          <w:rFonts w:ascii="Arial" w:hAnsi="Arial" w:cs="Arial"/>
          <w:bCs/>
        </w:rPr>
        <w:t>a</w:t>
      </w:r>
      <w:proofErr w:type="gramEnd"/>
      <w:r w:rsidRPr="00765816">
        <w:rPr>
          <w:rFonts w:ascii="Arial" w:hAnsi="Arial" w:cs="Arial"/>
          <w:bCs/>
        </w:rPr>
        <w:t xml:space="preserve">) w sprawach merytorycznych: </w:t>
      </w:r>
      <w:r w:rsidR="00F321B6" w:rsidRPr="00765816">
        <w:rPr>
          <w:rFonts w:ascii="Arial" w:hAnsi="Arial" w:cs="Arial"/>
          <w:bCs/>
        </w:rPr>
        <w:t xml:space="preserve">Robert Wieczorek – Dyrektor, tel./faks. 83 375-14-38, </w:t>
      </w:r>
      <w:r w:rsidRPr="00765816">
        <w:rPr>
          <w:rFonts w:ascii="Arial" w:hAnsi="Arial" w:cs="Arial"/>
          <w:bCs/>
        </w:rPr>
        <w:br/>
      </w:r>
      <w:proofErr w:type="gramStart"/>
      <w:r w:rsidR="00F321B6" w:rsidRPr="00765816">
        <w:rPr>
          <w:rFonts w:ascii="Arial" w:hAnsi="Arial" w:cs="Arial"/>
          <w:bCs/>
        </w:rPr>
        <w:t>e-</w:t>
      </w:r>
      <w:r w:rsidR="00C43247" w:rsidRPr="00765816">
        <w:rPr>
          <w:rFonts w:ascii="Arial" w:hAnsi="Arial" w:cs="Arial"/>
          <w:bCs/>
        </w:rPr>
        <w:t>mail</w:t>
      </w:r>
      <w:proofErr w:type="gramEnd"/>
      <w:r w:rsidR="00C43247" w:rsidRPr="00765816">
        <w:rPr>
          <w:rFonts w:ascii="Arial" w:hAnsi="Arial" w:cs="Arial"/>
          <w:bCs/>
        </w:rPr>
        <w:t xml:space="preserve">: </w:t>
      </w:r>
      <w:proofErr w:type="spellStart"/>
      <w:r w:rsidR="00C43247" w:rsidRPr="00765816">
        <w:rPr>
          <w:rFonts w:ascii="Arial" w:hAnsi="Arial" w:cs="Arial"/>
          <w:bCs/>
        </w:rPr>
        <w:t>zsmal@poczta.</w:t>
      </w:r>
      <w:proofErr w:type="gramStart"/>
      <w:r w:rsidR="00C43247" w:rsidRPr="00765816">
        <w:rPr>
          <w:rFonts w:ascii="Arial" w:hAnsi="Arial" w:cs="Arial"/>
          <w:bCs/>
        </w:rPr>
        <w:t>fm</w:t>
      </w:r>
      <w:proofErr w:type="spellEnd"/>
      <w:proofErr w:type="gramEnd"/>
      <w:r w:rsidR="00C43247" w:rsidRPr="00765816">
        <w:rPr>
          <w:rFonts w:ascii="Arial" w:hAnsi="Arial" w:cs="Arial"/>
          <w:bCs/>
        </w:rPr>
        <w:t xml:space="preserve">, pokój nr </w:t>
      </w:r>
      <w:r w:rsidR="00F321B6" w:rsidRPr="00765816">
        <w:rPr>
          <w:rFonts w:ascii="Arial" w:hAnsi="Arial" w:cs="Arial"/>
          <w:bCs/>
        </w:rPr>
        <w:t xml:space="preserve">107 w godzinach od 8.00 </w:t>
      </w:r>
      <w:proofErr w:type="gramStart"/>
      <w:r w:rsidR="00F321B6" w:rsidRPr="00765816">
        <w:rPr>
          <w:rFonts w:ascii="Arial" w:hAnsi="Arial" w:cs="Arial"/>
          <w:bCs/>
        </w:rPr>
        <w:t>do</w:t>
      </w:r>
      <w:proofErr w:type="gramEnd"/>
      <w:r w:rsidR="00F321B6" w:rsidRPr="00765816">
        <w:rPr>
          <w:rFonts w:ascii="Arial" w:hAnsi="Arial" w:cs="Arial"/>
          <w:bCs/>
        </w:rPr>
        <w:t xml:space="preserve"> 15.00</w:t>
      </w:r>
    </w:p>
    <w:p w:rsidR="00AC1090" w:rsidRPr="00765816" w:rsidRDefault="00AC1090" w:rsidP="00765816">
      <w:pPr>
        <w:rPr>
          <w:rFonts w:ascii="Arial" w:hAnsi="Arial" w:cs="Arial"/>
          <w:bCs/>
        </w:rPr>
      </w:pPr>
      <w:proofErr w:type="gramStart"/>
      <w:r w:rsidRPr="00765816">
        <w:rPr>
          <w:rFonts w:ascii="Arial" w:hAnsi="Arial" w:cs="Arial"/>
          <w:bCs/>
        </w:rPr>
        <w:t>b</w:t>
      </w:r>
      <w:proofErr w:type="gramEnd"/>
      <w:r w:rsidRPr="00765816">
        <w:rPr>
          <w:rFonts w:ascii="Arial" w:hAnsi="Arial" w:cs="Arial"/>
          <w:bCs/>
        </w:rPr>
        <w:t>) w sprawach proceduralnych – Łukasz Ciołek, przewodniczący komisji przetargowej, tel.</w:t>
      </w:r>
    </w:p>
    <w:p w:rsidR="008B2FBD" w:rsidRPr="00765816" w:rsidRDefault="00AC1090" w:rsidP="00765816">
      <w:pPr>
        <w:rPr>
          <w:rFonts w:ascii="Arial" w:hAnsi="Arial" w:cs="Arial"/>
          <w:bCs/>
        </w:rPr>
      </w:pPr>
      <w:r w:rsidRPr="00765816">
        <w:rPr>
          <w:rFonts w:ascii="Arial" w:hAnsi="Arial" w:cs="Arial"/>
          <w:bCs/>
        </w:rPr>
        <w:t>503 875</w:t>
      </w:r>
      <w:r w:rsidR="00EF0C9A" w:rsidRPr="00765816">
        <w:rPr>
          <w:rFonts w:ascii="Arial" w:hAnsi="Arial" w:cs="Arial"/>
          <w:bCs/>
        </w:rPr>
        <w:t> </w:t>
      </w:r>
      <w:r w:rsidRPr="00765816">
        <w:rPr>
          <w:rFonts w:ascii="Arial" w:hAnsi="Arial" w:cs="Arial"/>
          <w:bCs/>
        </w:rPr>
        <w:t>620</w:t>
      </w:r>
      <w:r w:rsidR="00EF0C9A" w:rsidRPr="00765816">
        <w:rPr>
          <w:rFonts w:ascii="Arial" w:hAnsi="Arial" w:cs="Arial"/>
          <w:bCs/>
        </w:rPr>
        <w:t>.</w:t>
      </w:r>
      <w:r w:rsidRPr="00765816">
        <w:rPr>
          <w:rFonts w:ascii="Arial" w:hAnsi="Arial" w:cs="Arial"/>
          <w:bCs/>
        </w:rPr>
        <w:t xml:space="preserve"> </w:t>
      </w:r>
    </w:p>
    <w:p w:rsidR="00F321B6" w:rsidRPr="00765816" w:rsidRDefault="00F321B6" w:rsidP="00765816">
      <w:pPr>
        <w:rPr>
          <w:rFonts w:ascii="Arial" w:hAnsi="Arial" w:cs="Arial"/>
          <w:b/>
          <w:bCs/>
          <w:color w:val="000000"/>
        </w:rPr>
      </w:pPr>
    </w:p>
    <w:p w:rsidR="00AD143B" w:rsidRPr="00765816" w:rsidRDefault="001D6D40" w:rsidP="00765816">
      <w:pPr>
        <w:rPr>
          <w:rFonts w:ascii="Arial" w:hAnsi="Arial" w:cs="Arial"/>
          <w:b/>
          <w:bCs/>
          <w:color w:val="000000"/>
        </w:rPr>
      </w:pPr>
      <w:r w:rsidRPr="00765816">
        <w:rPr>
          <w:rFonts w:ascii="Arial" w:hAnsi="Arial" w:cs="Arial"/>
          <w:b/>
          <w:bCs/>
          <w:color w:val="000000"/>
        </w:rPr>
        <w:t>XI</w:t>
      </w:r>
      <w:r w:rsidR="004A6E5F" w:rsidRPr="00765816">
        <w:rPr>
          <w:rFonts w:ascii="Arial" w:hAnsi="Arial" w:cs="Arial"/>
          <w:b/>
          <w:bCs/>
          <w:color w:val="000000"/>
        </w:rPr>
        <w:t>II</w:t>
      </w:r>
      <w:r w:rsidRPr="00765816">
        <w:rPr>
          <w:rFonts w:ascii="Arial" w:hAnsi="Arial" w:cs="Arial"/>
          <w:b/>
          <w:bCs/>
          <w:color w:val="000000"/>
        </w:rPr>
        <w:t xml:space="preserve">. </w:t>
      </w:r>
      <w:r w:rsidR="00AD143B" w:rsidRPr="00765816">
        <w:rPr>
          <w:rFonts w:ascii="Arial" w:hAnsi="Arial" w:cs="Arial"/>
          <w:b/>
          <w:bCs/>
          <w:color w:val="000000"/>
        </w:rPr>
        <w:t>Termin związania ofertą</w:t>
      </w:r>
    </w:p>
    <w:p w:rsidR="004913B4" w:rsidRPr="00765816" w:rsidRDefault="004913B4" w:rsidP="00765816">
      <w:pPr>
        <w:rPr>
          <w:rFonts w:ascii="Arial" w:hAnsi="Arial" w:cs="Arial"/>
          <w:bCs/>
          <w:color w:val="000000"/>
        </w:rPr>
      </w:pPr>
    </w:p>
    <w:p w:rsidR="00AD143B" w:rsidRPr="00765816" w:rsidRDefault="00AD143B" w:rsidP="00765816">
      <w:pPr>
        <w:rPr>
          <w:rFonts w:ascii="Arial" w:hAnsi="Arial" w:cs="Arial"/>
          <w:bCs/>
          <w:color w:val="000000"/>
        </w:rPr>
      </w:pPr>
      <w:r w:rsidRPr="00765816">
        <w:rPr>
          <w:rFonts w:ascii="Arial" w:hAnsi="Arial" w:cs="Arial"/>
          <w:bCs/>
          <w:color w:val="000000"/>
        </w:rPr>
        <w:t>1.</w:t>
      </w:r>
      <w:r w:rsidRPr="00765816">
        <w:rPr>
          <w:rFonts w:ascii="Arial" w:hAnsi="Arial" w:cs="Arial"/>
          <w:bCs/>
          <w:color w:val="000000"/>
        </w:rPr>
        <w:tab/>
        <w:t xml:space="preserve">Wykonawca jest związany ofertą od dnia upływu terminu składania ofert do dnia </w:t>
      </w:r>
      <w:r w:rsidR="00BC481B" w:rsidRPr="00765816">
        <w:rPr>
          <w:rFonts w:ascii="Arial" w:hAnsi="Arial" w:cs="Arial"/>
          <w:bCs/>
          <w:color w:val="000000"/>
        </w:rPr>
        <w:t>29</w:t>
      </w:r>
      <w:r w:rsidR="004B54CC" w:rsidRPr="00765816">
        <w:rPr>
          <w:rFonts w:ascii="Arial" w:hAnsi="Arial" w:cs="Arial"/>
          <w:bCs/>
          <w:color w:val="000000"/>
        </w:rPr>
        <w:t xml:space="preserve"> grudnia </w:t>
      </w:r>
      <w:r w:rsidR="00294D6C" w:rsidRPr="00765816">
        <w:rPr>
          <w:rFonts w:ascii="Arial" w:hAnsi="Arial" w:cs="Arial"/>
          <w:bCs/>
          <w:color w:val="000000"/>
        </w:rPr>
        <w:t>202</w:t>
      </w:r>
      <w:r w:rsidR="00BC481B" w:rsidRPr="00765816">
        <w:rPr>
          <w:rFonts w:ascii="Arial" w:hAnsi="Arial" w:cs="Arial"/>
          <w:bCs/>
          <w:color w:val="000000"/>
        </w:rPr>
        <w:t>2</w:t>
      </w:r>
      <w:r w:rsidRPr="00765816">
        <w:rPr>
          <w:rFonts w:ascii="Arial" w:hAnsi="Arial" w:cs="Arial"/>
          <w:bCs/>
          <w:color w:val="000000"/>
        </w:rPr>
        <w:t xml:space="preserve"> r.</w:t>
      </w:r>
    </w:p>
    <w:p w:rsidR="00AD143B" w:rsidRPr="00765816" w:rsidRDefault="00AD143B" w:rsidP="00765816">
      <w:pPr>
        <w:rPr>
          <w:rFonts w:ascii="Arial" w:hAnsi="Arial" w:cs="Arial"/>
          <w:bCs/>
          <w:color w:val="000000"/>
        </w:rPr>
      </w:pPr>
      <w:r w:rsidRPr="00765816">
        <w:rPr>
          <w:rFonts w:ascii="Arial" w:hAnsi="Arial" w:cs="Arial"/>
          <w:bCs/>
          <w:color w:val="000000"/>
        </w:rPr>
        <w:t>2.</w:t>
      </w:r>
      <w:r w:rsidRPr="00765816">
        <w:rPr>
          <w:rFonts w:ascii="Arial" w:hAnsi="Arial" w:cs="Arial"/>
          <w:bCs/>
          <w:color w:val="000000"/>
        </w:rPr>
        <w:tab/>
        <w:t xml:space="preserve">W </w:t>
      </w:r>
      <w:r w:rsidR="00051253" w:rsidRPr="00765816">
        <w:rPr>
          <w:rFonts w:ascii="Arial" w:hAnsi="Arial" w:cs="Arial"/>
          <w:bCs/>
          <w:color w:val="000000"/>
        </w:rPr>
        <w:t>przypadku, gdy</w:t>
      </w:r>
      <w:r w:rsidRPr="00765816">
        <w:rPr>
          <w:rFonts w:ascii="Arial" w:hAnsi="Arial" w:cs="Arial"/>
          <w:bCs/>
          <w:color w:val="000000"/>
        </w:rPr>
        <w:t xml:space="preserve">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30 dni.</w:t>
      </w:r>
    </w:p>
    <w:p w:rsidR="00AD143B" w:rsidRPr="00765816" w:rsidRDefault="00AD143B" w:rsidP="00765816">
      <w:pPr>
        <w:rPr>
          <w:rFonts w:ascii="Arial" w:hAnsi="Arial" w:cs="Arial"/>
          <w:bCs/>
          <w:color w:val="000000"/>
        </w:rPr>
      </w:pPr>
      <w:r w:rsidRPr="00765816">
        <w:rPr>
          <w:rFonts w:ascii="Arial" w:hAnsi="Arial" w:cs="Arial"/>
          <w:bCs/>
          <w:color w:val="000000"/>
        </w:rPr>
        <w:lastRenderedPageBreak/>
        <w:t>3.</w:t>
      </w:r>
      <w:r w:rsidRPr="00765816">
        <w:rPr>
          <w:rFonts w:ascii="Arial" w:hAnsi="Arial" w:cs="Arial"/>
          <w:bCs/>
          <w:color w:val="000000"/>
        </w:rPr>
        <w:tab/>
        <w:t>Przedłużenie terminu związania oferta, o którym mowa w ust. 2, wymaga złoż</w:t>
      </w:r>
      <w:r w:rsidR="00213339" w:rsidRPr="00765816">
        <w:rPr>
          <w:rFonts w:ascii="Arial" w:hAnsi="Arial" w:cs="Arial"/>
          <w:bCs/>
          <w:color w:val="000000"/>
        </w:rPr>
        <w:t xml:space="preserve">enia przez Wykonawcę pisemnego </w:t>
      </w:r>
      <w:r w:rsidRPr="00765816">
        <w:rPr>
          <w:rFonts w:ascii="Arial" w:hAnsi="Arial" w:cs="Arial"/>
          <w:bCs/>
          <w:color w:val="000000"/>
        </w:rPr>
        <w:t>oświadczenia o wyrażeniu zgody na przedłużenie terminu związania oferta.</w:t>
      </w:r>
    </w:p>
    <w:p w:rsidR="00A26546" w:rsidRPr="00765816" w:rsidRDefault="00A26546" w:rsidP="00765816">
      <w:pPr>
        <w:rPr>
          <w:rFonts w:ascii="Arial" w:hAnsi="Arial" w:cs="Arial"/>
          <w:b/>
          <w:bCs/>
          <w:color w:val="000000"/>
        </w:rPr>
      </w:pPr>
    </w:p>
    <w:p w:rsidR="00213339" w:rsidRPr="00765816" w:rsidRDefault="001D6D40" w:rsidP="00765816">
      <w:pPr>
        <w:rPr>
          <w:rFonts w:ascii="Arial" w:hAnsi="Arial" w:cs="Arial"/>
          <w:b/>
          <w:bCs/>
          <w:color w:val="000000"/>
        </w:rPr>
      </w:pPr>
      <w:r w:rsidRPr="00765816">
        <w:rPr>
          <w:rFonts w:ascii="Arial" w:hAnsi="Arial" w:cs="Arial"/>
          <w:b/>
          <w:bCs/>
          <w:color w:val="000000"/>
        </w:rPr>
        <w:t>X</w:t>
      </w:r>
      <w:r w:rsidR="004A6E5F" w:rsidRPr="00765816">
        <w:rPr>
          <w:rFonts w:ascii="Arial" w:hAnsi="Arial" w:cs="Arial"/>
          <w:b/>
          <w:bCs/>
          <w:color w:val="000000"/>
        </w:rPr>
        <w:t>I</w:t>
      </w:r>
      <w:r w:rsidRPr="00765816">
        <w:rPr>
          <w:rFonts w:ascii="Arial" w:hAnsi="Arial" w:cs="Arial"/>
          <w:b/>
          <w:bCs/>
          <w:color w:val="000000"/>
        </w:rPr>
        <w:t xml:space="preserve">V. </w:t>
      </w:r>
      <w:r w:rsidR="00213339" w:rsidRPr="00765816">
        <w:rPr>
          <w:rFonts w:ascii="Arial" w:hAnsi="Arial" w:cs="Arial"/>
          <w:b/>
          <w:bCs/>
          <w:color w:val="000000"/>
        </w:rPr>
        <w:t>Opis sposobu przygotowania oferty</w:t>
      </w:r>
    </w:p>
    <w:p w:rsidR="004913B4" w:rsidRPr="00765816" w:rsidRDefault="004913B4" w:rsidP="00765816">
      <w:pPr>
        <w:rPr>
          <w:rFonts w:ascii="Arial" w:hAnsi="Arial" w:cs="Arial"/>
          <w:bCs/>
          <w:color w:val="000000"/>
        </w:rPr>
      </w:pPr>
    </w:p>
    <w:p w:rsidR="00213339" w:rsidRPr="00765816" w:rsidRDefault="00213339" w:rsidP="00765816">
      <w:pPr>
        <w:rPr>
          <w:rFonts w:ascii="Arial" w:hAnsi="Arial" w:cs="Arial"/>
          <w:bCs/>
        </w:rPr>
      </w:pPr>
      <w:r w:rsidRPr="00765816">
        <w:rPr>
          <w:rFonts w:ascii="Arial" w:hAnsi="Arial" w:cs="Arial"/>
          <w:bCs/>
          <w:color w:val="000000"/>
        </w:rPr>
        <w:t xml:space="preserve">1. </w:t>
      </w:r>
      <w:r w:rsidR="007941B4" w:rsidRPr="00765816">
        <w:rPr>
          <w:rFonts w:ascii="Arial" w:hAnsi="Arial" w:cs="Arial"/>
          <w:bCs/>
          <w:color w:val="000000"/>
        </w:rPr>
        <w:t xml:space="preserve">Oferta powinna być sporządzona w języku polskim, </w:t>
      </w:r>
      <w:r w:rsidR="00CE2AA2" w:rsidRPr="00765816">
        <w:rPr>
          <w:rFonts w:ascii="Arial" w:hAnsi="Arial" w:cs="Arial"/>
          <w:bCs/>
          <w:color w:val="000000"/>
        </w:rPr>
        <w:t>w formie elektronicznej lub postaci elektronicznej</w:t>
      </w:r>
      <w:r w:rsidR="007941B4" w:rsidRPr="00765816">
        <w:rPr>
          <w:rFonts w:ascii="Arial" w:hAnsi="Arial" w:cs="Arial"/>
          <w:bCs/>
          <w:color w:val="000000"/>
        </w:rPr>
        <w:t xml:space="preserve"> w jednym z </w:t>
      </w:r>
      <w:r w:rsidR="007941B4" w:rsidRPr="00765816">
        <w:rPr>
          <w:rFonts w:ascii="Arial" w:hAnsi="Arial" w:cs="Arial"/>
          <w:bCs/>
        </w:rPr>
        <w:t>formatów danych określonych w załączniku nr 2 do Rozporządzenia Rady Ministrów z dnia 12</w:t>
      </w:r>
      <w:r w:rsidR="007B23D8" w:rsidRPr="00765816">
        <w:rPr>
          <w:rFonts w:ascii="Arial" w:hAnsi="Arial" w:cs="Arial"/>
          <w:bCs/>
        </w:rPr>
        <w:t xml:space="preserve"> kwietnia </w:t>
      </w:r>
      <w:r w:rsidR="007941B4" w:rsidRPr="00765816">
        <w:rPr>
          <w:rFonts w:ascii="Arial" w:hAnsi="Arial" w:cs="Arial"/>
          <w:bCs/>
        </w:rPr>
        <w:t>2012 r. w sprawie Krajowych Ram Interoperacyjności, minimalnych wymagań dla rejestrów publicznych i wymiany informacji w postaci</w:t>
      </w:r>
      <w:r w:rsidR="007941B4" w:rsidRPr="00765816">
        <w:rPr>
          <w:rFonts w:ascii="Arial" w:hAnsi="Arial" w:cs="Arial"/>
          <w:bCs/>
          <w:color w:val="000000"/>
        </w:rPr>
        <w:t xml:space="preserve"> elektronicznej oraz minimalnych wymagań dla systemów teleinformatycznych</w:t>
      </w:r>
      <w:r w:rsidR="007B23D8" w:rsidRPr="00765816">
        <w:rPr>
          <w:rFonts w:ascii="Arial" w:hAnsi="Arial" w:cs="Arial"/>
          <w:bCs/>
          <w:color w:val="000000"/>
        </w:rPr>
        <w:t xml:space="preserve"> (Dz.U. </w:t>
      </w:r>
      <w:proofErr w:type="gramStart"/>
      <w:r w:rsidR="007B23D8" w:rsidRPr="00765816">
        <w:rPr>
          <w:rFonts w:ascii="Arial" w:hAnsi="Arial" w:cs="Arial"/>
          <w:bCs/>
          <w:color w:val="000000"/>
        </w:rPr>
        <w:t>z</w:t>
      </w:r>
      <w:proofErr w:type="gramEnd"/>
      <w:r w:rsidR="007B23D8" w:rsidRPr="00765816">
        <w:rPr>
          <w:rFonts w:ascii="Arial" w:hAnsi="Arial" w:cs="Arial"/>
          <w:bCs/>
          <w:color w:val="000000"/>
        </w:rPr>
        <w:t xml:space="preserve"> 2017 poz.2247 z późn. </w:t>
      </w:r>
      <w:proofErr w:type="gramStart"/>
      <w:r w:rsidR="007B23D8" w:rsidRPr="00765816">
        <w:rPr>
          <w:rFonts w:ascii="Arial" w:hAnsi="Arial" w:cs="Arial"/>
          <w:bCs/>
          <w:color w:val="000000"/>
        </w:rPr>
        <w:t>zm</w:t>
      </w:r>
      <w:proofErr w:type="gramEnd"/>
      <w:r w:rsidR="007B23D8" w:rsidRPr="00765816">
        <w:rPr>
          <w:rFonts w:ascii="Arial" w:hAnsi="Arial" w:cs="Arial"/>
          <w:bCs/>
          <w:color w:val="000000"/>
        </w:rPr>
        <w:t>.)</w:t>
      </w:r>
      <w:r w:rsidR="007941B4" w:rsidRPr="00765816">
        <w:rPr>
          <w:rFonts w:ascii="Arial" w:hAnsi="Arial" w:cs="Arial"/>
          <w:bCs/>
          <w:color w:val="000000"/>
        </w:rPr>
        <w:t xml:space="preserve"> </w:t>
      </w:r>
      <w:proofErr w:type="spellStart"/>
      <w:r w:rsidR="007B23D8" w:rsidRPr="00765816">
        <w:rPr>
          <w:rFonts w:ascii="Arial" w:hAnsi="Arial" w:cs="Arial"/>
          <w:bCs/>
          <w:color w:val="000000"/>
        </w:rPr>
        <w:t>(</w:t>
      </w:r>
      <w:r w:rsidR="007941B4" w:rsidRPr="00765816">
        <w:rPr>
          <w:rFonts w:ascii="Arial" w:hAnsi="Arial" w:cs="Arial"/>
          <w:bCs/>
          <w:color w:val="000000"/>
        </w:rPr>
        <w:t>pd</w:t>
      </w:r>
      <w:proofErr w:type="spellEnd"/>
      <w:r w:rsidR="007941B4" w:rsidRPr="00765816">
        <w:rPr>
          <w:rFonts w:ascii="Arial" w:hAnsi="Arial" w:cs="Arial"/>
          <w:bCs/>
          <w:color w:val="000000"/>
        </w:rPr>
        <w:t xml:space="preserve">f, </w:t>
      </w:r>
      <w:proofErr w:type="spellStart"/>
      <w:r w:rsidR="007941B4" w:rsidRPr="00765816">
        <w:rPr>
          <w:rFonts w:ascii="Arial" w:hAnsi="Arial" w:cs="Arial"/>
          <w:bCs/>
          <w:color w:val="000000"/>
        </w:rPr>
        <w:t>doc</w:t>
      </w:r>
      <w:proofErr w:type="spellEnd"/>
      <w:r w:rsidR="007941B4" w:rsidRPr="00765816">
        <w:rPr>
          <w:rFonts w:ascii="Arial" w:hAnsi="Arial" w:cs="Arial"/>
          <w:bCs/>
          <w:color w:val="000000"/>
        </w:rPr>
        <w:t xml:space="preserve">, </w:t>
      </w:r>
      <w:proofErr w:type="spellStart"/>
      <w:r w:rsidR="007941B4" w:rsidRPr="00765816">
        <w:rPr>
          <w:rFonts w:ascii="Arial" w:hAnsi="Arial" w:cs="Arial"/>
          <w:bCs/>
          <w:color w:val="000000"/>
        </w:rPr>
        <w:t>docx</w:t>
      </w:r>
      <w:proofErr w:type="spellEnd"/>
      <w:r w:rsidR="007941B4" w:rsidRPr="00765816">
        <w:rPr>
          <w:rFonts w:ascii="Arial" w:hAnsi="Arial" w:cs="Arial"/>
          <w:bCs/>
          <w:color w:val="000000"/>
        </w:rPr>
        <w:t xml:space="preserve"> </w:t>
      </w:r>
      <w:r w:rsidR="007B23D8" w:rsidRPr="00765816">
        <w:rPr>
          <w:rFonts w:ascii="Arial" w:hAnsi="Arial" w:cs="Arial"/>
          <w:bCs/>
          <w:color w:val="000000"/>
        </w:rPr>
        <w:t>to</w:t>
      </w:r>
      <w:r w:rsidR="007941B4" w:rsidRPr="00765816">
        <w:rPr>
          <w:rFonts w:ascii="Arial" w:hAnsi="Arial" w:cs="Arial"/>
          <w:bCs/>
          <w:color w:val="000000"/>
        </w:rPr>
        <w:t xml:space="preserve"> formaty szczególnie rekomendowane przez Zamawiającego</w:t>
      </w:r>
      <w:r w:rsidR="007B23D8" w:rsidRPr="00765816">
        <w:rPr>
          <w:rFonts w:ascii="Arial" w:hAnsi="Arial" w:cs="Arial"/>
          <w:bCs/>
          <w:color w:val="000000"/>
        </w:rPr>
        <w:t>)</w:t>
      </w:r>
      <w:r w:rsidR="007941B4" w:rsidRPr="00765816">
        <w:rPr>
          <w:rFonts w:ascii="Arial" w:hAnsi="Arial" w:cs="Arial"/>
          <w:bCs/>
          <w:color w:val="000000"/>
        </w:rPr>
        <w:t xml:space="preserve"> i podpisana </w:t>
      </w:r>
      <w:r w:rsidR="006A7530" w:rsidRPr="00765816">
        <w:rPr>
          <w:rFonts w:ascii="Arial" w:hAnsi="Arial" w:cs="Arial"/>
          <w:bCs/>
          <w:color w:val="000000"/>
        </w:rPr>
        <w:t xml:space="preserve">podpisem kwalifikowanym, </w:t>
      </w:r>
      <w:r w:rsidR="007941B4" w:rsidRPr="00765816">
        <w:rPr>
          <w:rFonts w:ascii="Arial" w:hAnsi="Arial" w:cs="Arial"/>
          <w:bCs/>
          <w:color w:val="000000"/>
        </w:rPr>
        <w:t xml:space="preserve">podpisem zaufanym lub podpisem osobistym przez osobę/osoby upoważnioną/upoważnione </w:t>
      </w:r>
      <w:r w:rsidR="007941B4" w:rsidRPr="00765816">
        <w:rPr>
          <w:rFonts w:ascii="Arial" w:hAnsi="Arial" w:cs="Arial"/>
          <w:bCs/>
        </w:rPr>
        <w:t>oraz zaszyfrowana.</w:t>
      </w:r>
    </w:p>
    <w:p w:rsidR="007941B4" w:rsidRPr="00765816" w:rsidRDefault="00A93F74" w:rsidP="00765816">
      <w:pPr>
        <w:rPr>
          <w:rFonts w:ascii="Arial" w:hAnsi="Arial" w:cs="Arial"/>
          <w:bCs/>
        </w:rPr>
      </w:pPr>
      <w:r w:rsidRPr="00765816">
        <w:rPr>
          <w:rFonts w:ascii="Arial" w:hAnsi="Arial" w:cs="Arial"/>
          <w:bCs/>
        </w:rPr>
        <w:t xml:space="preserve">2. </w:t>
      </w:r>
      <w:r w:rsidR="007941B4" w:rsidRPr="00765816">
        <w:rPr>
          <w:rFonts w:ascii="Arial" w:hAnsi="Arial" w:cs="Arial"/>
          <w:bCs/>
        </w:rPr>
        <w:t xml:space="preserve">Wykonawca składa ofertę za pośrednictwem „Formularza do złożenia, zmiany, wycofania oferty” dostępnego na </w:t>
      </w:r>
      <w:proofErr w:type="spellStart"/>
      <w:r w:rsidR="007941B4" w:rsidRPr="00765816">
        <w:rPr>
          <w:rFonts w:ascii="Arial" w:hAnsi="Arial" w:cs="Arial"/>
          <w:bCs/>
        </w:rPr>
        <w:t>miniPortalu</w:t>
      </w:r>
      <w:proofErr w:type="spellEnd"/>
      <w:r w:rsidR="007941B4" w:rsidRPr="00765816">
        <w:rPr>
          <w:rFonts w:ascii="Arial" w:hAnsi="Arial" w:cs="Arial"/>
          <w:bCs/>
        </w:rPr>
        <w:t xml:space="preserve"> i udostępnionego na platformie </w:t>
      </w:r>
      <w:proofErr w:type="spellStart"/>
      <w:r w:rsidR="007941B4" w:rsidRPr="00765816">
        <w:rPr>
          <w:rFonts w:ascii="Arial" w:hAnsi="Arial" w:cs="Arial"/>
          <w:bCs/>
        </w:rPr>
        <w:t>ePUAP</w:t>
      </w:r>
      <w:proofErr w:type="spellEnd"/>
      <w:r w:rsidR="007941B4" w:rsidRPr="00765816">
        <w:rPr>
          <w:rFonts w:ascii="Arial" w:hAnsi="Arial" w:cs="Arial"/>
          <w:bCs/>
        </w:rPr>
        <w:t xml:space="preserve">. Opcja szyfrowania oferty przez Wykonawcę dostępna jest dla Wykonawców na </w:t>
      </w:r>
      <w:proofErr w:type="spellStart"/>
      <w:r w:rsidR="007941B4" w:rsidRPr="00765816">
        <w:rPr>
          <w:rFonts w:ascii="Arial" w:hAnsi="Arial" w:cs="Arial"/>
          <w:bCs/>
        </w:rPr>
        <w:t>miniPortalu</w:t>
      </w:r>
      <w:proofErr w:type="spellEnd"/>
      <w:r w:rsidR="007941B4" w:rsidRPr="00765816">
        <w:rPr>
          <w:rFonts w:ascii="Arial" w:hAnsi="Arial" w:cs="Arial"/>
          <w:bCs/>
        </w:rPr>
        <w:t xml:space="preserve"> w szczegółach danego postępowania.</w:t>
      </w:r>
    </w:p>
    <w:p w:rsidR="00A93F74" w:rsidRPr="00765816" w:rsidRDefault="007941B4" w:rsidP="00765816">
      <w:pPr>
        <w:rPr>
          <w:rFonts w:ascii="Arial" w:hAnsi="Arial" w:cs="Arial"/>
          <w:bCs/>
        </w:rPr>
      </w:pPr>
      <w:r w:rsidRPr="00765816">
        <w:rPr>
          <w:rFonts w:ascii="Arial" w:hAnsi="Arial" w:cs="Arial"/>
          <w:bCs/>
        </w:rPr>
        <w:t xml:space="preserve">3. </w:t>
      </w:r>
      <w:r w:rsidR="00A93F74" w:rsidRPr="00765816">
        <w:rPr>
          <w:rFonts w:ascii="Arial" w:hAnsi="Arial" w:cs="Arial"/>
          <w:bCs/>
        </w:rPr>
        <w:t xml:space="preserve">Sposób zaszyfrowania oferty opisany został w Instrukcji użytkownika dostępnej na </w:t>
      </w:r>
      <w:proofErr w:type="spellStart"/>
      <w:r w:rsidR="00A93F74" w:rsidRPr="00765816">
        <w:rPr>
          <w:rFonts w:ascii="Arial" w:hAnsi="Arial" w:cs="Arial"/>
          <w:bCs/>
        </w:rPr>
        <w:t>miniPortalu</w:t>
      </w:r>
      <w:proofErr w:type="spellEnd"/>
      <w:r w:rsidR="00A93F74" w:rsidRPr="00765816">
        <w:rPr>
          <w:rFonts w:ascii="Arial" w:hAnsi="Arial" w:cs="Arial"/>
          <w:bCs/>
        </w:rPr>
        <w:t>.</w:t>
      </w:r>
    </w:p>
    <w:p w:rsidR="00A93F74" w:rsidRPr="00765816" w:rsidRDefault="00A93F74" w:rsidP="00765816">
      <w:pPr>
        <w:rPr>
          <w:rFonts w:ascii="Arial" w:hAnsi="Arial" w:cs="Arial"/>
          <w:bCs/>
          <w:color w:val="000000"/>
        </w:rPr>
      </w:pPr>
      <w:r w:rsidRPr="00765816">
        <w:rPr>
          <w:rFonts w:ascii="Arial" w:hAnsi="Arial" w:cs="Arial"/>
          <w:bCs/>
          <w:color w:val="000000"/>
        </w:rPr>
        <w:t xml:space="preserve">4. Do przygotowania oferty konieczne jest posiadanie przez osobę upoważnioną do reprezentowania Wykonawcy podpisu </w:t>
      </w:r>
      <w:r w:rsidR="00207E24" w:rsidRPr="00765816">
        <w:rPr>
          <w:rFonts w:ascii="Arial" w:hAnsi="Arial" w:cs="Arial"/>
          <w:bCs/>
          <w:color w:val="000000"/>
        </w:rPr>
        <w:t xml:space="preserve">kwalifikowanego, podpisu </w:t>
      </w:r>
      <w:r w:rsidRPr="00765816">
        <w:rPr>
          <w:rFonts w:ascii="Arial" w:hAnsi="Arial" w:cs="Arial"/>
          <w:bCs/>
          <w:color w:val="000000"/>
        </w:rPr>
        <w:t>osobistego lub podpisu zaufanego.</w:t>
      </w:r>
    </w:p>
    <w:p w:rsidR="00A93F74" w:rsidRPr="00765816" w:rsidRDefault="00A93F74" w:rsidP="00765816">
      <w:pPr>
        <w:rPr>
          <w:rFonts w:ascii="Arial" w:hAnsi="Arial" w:cs="Arial"/>
          <w:bCs/>
          <w:color w:val="000000"/>
        </w:rPr>
      </w:pPr>
      <w:r w:rsidRPr="00765816">
        <w:rPr>
          <w:rFonts w:ascii="Arial" w:hAnsi="Arial" w:cs="Arial"/>
          <w:bCs/>
          <w:color w:val="000000"/>
        </w:rPr>
        <w:t xml:space="preserve">5. Jeżeli na ofertę składa się kilka dokumentów, Wykonawca powinien stworzyć folder, do którego przeniesie wszystkie dokumenty oferty, podpisane </w:t>
      </w:r>
      <w:r w:rsidR="008928D7" w:rsidRPr="00765816">
        <w:rPr>
          <w:rFonts w:ascii="Arial" w:hAnsi="Arial" w:cs="Arial"/>
          <w:bCs/>
          <w:color w:val="000000"/>
        </w:rPr>
        <w:t xml:space="preserve">podpisem kwalifikowanym, </w:t>
      </w:r>
      <w:r w:rsidRPr="00765816">
        <w:rPr>
          <w:rFonts w:ascii="Arial" w:hAnsi="Arial" w:cs="Arial"/>
          <w:bCs/>
          <w:color w:val="000000"/>
        </w:rPr>
        <w:t xml:space="preserve">podpisem zaufanym lub podpisem osobistym. Następnie z tego folderu Wykonawca zrobi </w:t>
      </w:r>
      <w:proofErr w:type="gramStart"/>
      <w:r w:rsidRPr="00765816">
        <w:rPr>
          <w:rFonts w:ascii="Arial" w:hAnsi="Arial" w:cs="Arial"/>
          <w:bCs/>
          <w:color w:val="000000"/>
        </w:rPr>
        <w:t>folder .zip</w:t>
      </w:r>
      <w:proofErr w:type="gramEnd"/>
      <w:r w:rsidRPr="00765816">
        <w:rPr>
          <w:rFonts w:ascii="Arial" w:hAnsi="Arial" w:cs="Arial"/>
          <w:bCs/>
          <w:color w:val="000000"/>
        </w:rPr>
        <w:t xml:space="preserve"> (bez nadawania mu haseł i bez szyfrowania). W kolejnym kroku za pośrednictwem Aplikacji do szyfrowania Wykonawca zaszyfruje folder zawierający dokumenty składające się na ofertę.</w:t>
      </w:r>
      <w:r w:rsidR="000516BC" w:rsidRPr="00765816">
        <w:rPr>
          <w:rFonts w:ascii="Arial" w:hAnsi="Arial" w:cs="Arial"/>
          <w:bCs/>
          <w:color w:val="000000"/>
        </w:rPr>
        <w:t xml:space="preserve"> Należy pamiętać, by wewnątrz szyfrowanego folderu nie znajdowały się wcześniej zaszyfrowane pliki. Zaleca się wybranie kilku plików przez okno wyboru, aby zaszyfrować je do jednego pliku wynikowego.</w:t>
      </w:r>
    </w:p>
    <w:p w:rsidR="00A93F74" w:rsidRPr="00765816" w:rsidRDefault="00A93F74" w:rsidP="00765816">
      <w:pPr>
        <w:rPr>
          <w:rFonts w:ascii="Arial" w:hAnsi="Arial" w:cs="Arial"/>
          <w:bCs/>
          <w:color w:val="000000"/>
        </w:rPr>
      </w:pPr>
      <w:r w:rsidRPr="00765816">
        <w:rPr>
          <w:rFonts w:ascii="Arial" w:hAnsi="Arial" w:cs="Arial"/>
          <w:bCs/>
          <w:color w:val="000000"/>
        </w:rPr>
        <w:t xml:space="preserve">6. Wszelkie informacje stanowiące tajemnicę przedsiębiorstwa w rozumieniu ustawy z dnia 16 kwietnia 1993 r. o zwalczaniu nieuczciwej konkurencji (Dz. U. z 2019 r. poz. 1010), które Wykonawca </w:t>
      </w:r>
      <w:proofErr w:type="gramStart"/>
      <w:r w:rsidRPr="00765816">
        <w:rPr>
          <w:rFonts w:ascii="Arial" w:hAnsi="Arial" w:cs="Arial"/>
          <w:bCs/>
          <w:color w:val="000000"/>
        </w:rPr>
        <w:t>zastrzeże jako</w:t>
      </w:r>
      <w:proofErr w:type="gramEnd"/>
      <w:r w:rsidRPr="00765816">
        <w:rPr>
          <w:rFonts w:ascii="Arial" w:hAnsi="Arial" w:cs="Arial"/>
          <w:bCs/>
          <w:color w:val="000000"/>
        </w:rPr>
        <w:t xml:space="preserve"> tajemnicę przedsiębiorstwa, powinny zostać złożone w osobnym pliku wraz z jednoczesnym zaznaczeniem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w:t>
      </w:r>
      <w:proofErr w:type="gramStart"/>
      <w:r w:rsidRPr="00765816">
        <w:rPr>
          <w:rFonts w:ascii="Arial" w:hAnsi="Arial" w:cs="Arial"/>
          <w:bCs/>
          <w:color w:val="000000"/>
        </w:rPr>
        <w:t>informacji jako</w:t>
      </w:r>
      <w:proofErr w:type="gramEnd"/>
      <w:r w:rsidRPr="00765816">
        <w:rPr>
          <w:rFonts w:ascii="Arial" w:hAnsi="Arial" w:cs="Arial"/>
          <w:bCs/>
          <w:color w:val="000000"/>
        </w:rPr>
        <w:t xml:space="preserve"> tajemnicy przedsiębiorstwa było sformułowane w sposób umożliwiający jego udostępnienie. Zastrzeżenie przez Wykonawcę tajemnicy przedsiębiorstwa bez uzasadnienia, będzie traktowane przez </w:t>
      </w:r>
      <w:proofErr w:type="gramStart"/>
      <w:r w:rsidRPr="00765816">
        <w:rPr>
          <w:rFonts w:ascii="Arial" w:hAnsi="Arial" w:cs="Arial"/>
          <w:bCs/>
          <w:color w:val="000000"/>
        </w:rPr>
        <w:t>Zamawiającego jako</w:t>
      </w:r>
      <w:proofErr w:type="gramEnd"/>
      <w:r w:rsidRPr="00765816">
        <w:rPr>
          <w:rFonts w:ascii="Arial" w:hAnsi="Arial" w:cs="Arial"/>
          <w:bCs/>
          <w:color w:val="000000"/>
        </w:rPr>
        <w:t xml:space="preserve"> bezskuteczne ze względu na zaniechanie przez Wykonawcę podjęcia niezbędnych działań w celu </w:t>
      </w:r>
      <w:r w:rsidRPr="00765816">
        <w:rPr>
          <w:rFonts w:ascii="Arial" w:hAnsi="Arial" w:cs="Arial"/>
          <w:bCs/>
        </w:rPr>
        <w:t xml:space="preserve">zachowania poufności objętych klauzulą informacji zgodnie z postanowieniami art. 18 ust. 3 </w:t>
      </w:r>
      <w:proofErr w:type="spellStart"/>
      <w:r w:rsidRPr="00765816">
        <w:rPr>
          <w:rFonts w:ascii="Arial" w:hAnsi="Arial" w:cs="Arial"/>
          <w:bCs/>
        </w:rPr>
        <w:t>pzp</w:t>
      </w:r>
      <w:proofErr w:type="spellEnd"/>
      <w:r w:rsidRPr="00765816">
        <w:rPr>
          <w:rFonts w:ascii="Arial" w:hAnsi="Arial" w:cs="Arial"/>
          <w:bCs/>
        </w:rPr>
        <w:t>.</w:t>
      </w:r>
    </w:p>
    <w:p w:rsidR="00A93F74" w:rsidRPr="00765816" w:rsidRDefault="00B743EC" w:rsidP="00765816">
      <w:pPr>
        <w:rPr>
          <w:rFonts w:ascii="Arial" w:hAnsi="Arial" w:cs="Arial"/>
          <w:bCs/>
          <w:color w:val="000000"/>
        </w:rPr>
      </w:pPr>
      <w:r w:rsidRPr="00765816">
        <w:rPr>
          <w:rFonts w:ascii="Arial" w:hAnsi="Arial" w:cs="Arial"/>
          <w:bCs/>
          <w:color w:val="000000"/>
        </w:rPr>
        <w:t>7</w:t>
      </w:r>
      <w:r w:rsidR="00A93F74" w:rsidRPr="00765816">
        <w:rPr>
          <w:rFonts w:ascii="Arial" w:hAnsi="Arial" w:cs="Arial"/>
          <w:bCs/>
          <w:color w:val="000000"/>
        </w:rPr>
        <w:t xml:space="preserve">. Do przygotowania oferty zaleca się wykorzystanie </w:t>
      </w:r>
      <w:r w:rsidR="00CE2AA2" w:rsidRPr="00765816">
        <w:rPr>
          <w:rFonts w:ascii="Arial" w:hAnsi="Arial" w:cs="Arial"/>
          <w:bCs/>
          <w:color w:val="000000"/>
        </w:rPr>
        <w:t>f</w:t>
      </w:r>
      <w:r w:rsidR="00A93F74" w:rsidRPr="00765816">
        <w:rPr>
          <w:rFonts w:ascii="Arial" w:hAnsi="Arial" w:cs="Arial"/>
          <w:bCs/>
          <w:color w:val="000000"/>
        </w:rPr>
        <w:t xml:space="preserve">ormularza </w:t>
      </w:r>
      <w:r w:rsidR="00CE2AA2" w:rsidRPr="00765816">
        <w:rPr>
          <w:rFonts w:ascii="Arial" w:hAnsi="Arial" w:cs="Arial"/>
          <w:bCs/>
          <w:color w:val="000000"/>
        </w:rPr>
        <w:t>o</w:t>
      </w:r>
      <w:r w:rsidR="00A93F74" w:rsidRPr="00765816">
        <w:rPr>
          <w:rFonts w:ascii="Arial" w:hAnsi="Arial" w:cs="Arial"/>
          <w:bCs/>
          <w:color w:val="000000"/>
        </w:rPr>
        <w:t xml:space="preserve">ferty, którego wzór stanowi </w:t>
      </w:r>
      <w:r w:rsidRPr="00765816">
        <w:rPr>
          <w:rFonts w:ascii="Arial" w:hAnsi="Arial" w:cs="Arial"/>
          <w:b/>
          <w:bCs/>
        </w:rPr>
        <w:t>z</w:t>
      </w:r>
      <w:r w:rsidR="00A93F74" w:rsidRPr="00765816">
        <w:rPr>
          <w:rFonts w:ascii="Arial" w:hAnsi="Arial" w:cs="Arial"/>
          <w:b/>
          <w:bCs/>
        </w:rPr>
        <w:t xml:space="preserve">ałącznik nr </w:t>
      </w:r>
      <w:r w:rsidR="00F321B6" w:rsidRPr="00765816">
        <w:rPr>
          <w:rFonts w:ascii="Arial" w:hAnsi="Arial" w:cs="Arial"/>
          <w:b/>
          <w:bCs/>
        </w:rPr>
        <w:t>1</w:t>
      </w:r>
      <w:r w:rsidR="00DE78BE" w:rsidRPr="00765816">
        <w:rPr>
          <w:rFonts w:ascii="Arial" w:hAnsi="Arial" w:cs="Arial"/>
          <w:b/>
          <w:bCs/>
        </w:rPr>
        <w:t xml:space="preserve"> </w:t>
      </w:r>
      <w:r w:rsidR="00A93F74" w:rsidRPr="00765816">
        <w:rPr>
          <w:rFonts w:ascii="Arial" w:hAnsi="Arial" w:cs="Arial"/>
          <w:bCs/>
          <w:color w:val="000000"/>
        </w:rPr>
        <w:t>do SWZ. W przypadku, gdy Wykonawca nie korzysta z przygotowanego przez Zamawiającego wzoru, w treści oferty należy zamieścić wszystkie informacje wymagane w</w:t>
      </w:r>
      <w:r w:rsidR="008928D7" w:rsidRPr="00765816">
        <w:rPr>
          <w:rFonts w:ascii="Arial" w:hAnsi="Arial" w:cs="Arial"/>
          <w:bCs/>
          <w:color w:val="000000"/>
        </w:rPr>
        <w:t>e wzorze</w:t>
      </w:r>
      <w:r w:rsidR="00A93F74" w:rsidRPr="00765816">
        <w:rPr>
          <w:rFonts w:ascii="Arial" w:hAnsi="Arial" w:cs="Arial"/>
          <w:bCs/>
          <w:color w:val="000000"/>
        </w:rPr>
        <w:t xml:space="preserve"> </w:t>
      </w:r>
      <w:r w:rsidR="00CE2AA2" w:rsidRPr="00765816">
        <w:rPr>
          <w:rFonts w:ascii="Arial" w:hAnsi="Arial" w:cs="Arial"/>
          <w:bCs/>
          <w:color w:val="000000"/>
        </w:rPr>
        <w:t>f</w:t>
      </w:r>
      <w:r w:rsidR="00A93F74" w:rsidRPr="00765816">
        <w:rPr>
          <w:rFonts w:ascii="Arial" w:hAnsi="Arial" w:cs="Arial"/>
          <w:bCs/>
          <w:color w:val="000000"/>
        </w:rPr>
        <w:t>ormularz</w:t>
      </w:r>
      <w:r w:rsidR="008928D7" w:rsidRPr="00765816">
        <w:rPr>
          <w:rFonts w:ascii="Arial" w:hAnsi="Arial" w:cs="Arial"/>
          <w:bCs/>
          <w:color w:val="000000"/>
        </w:rPr>
        <w:t>a</w:t>
      </w:r>
      <w:r w:rsidR="00A93F74" w:rsidRPr="00765816">
        <w:rPr>
          <w:rFonts w:ascii="Arial" w:hAnsi="Arial" w:cs="Arial"/>
          <w:bCs/>
          <w:color w:val="000000"/>
        </w:rPr>
        <w:t xml:space="preserve"> </w:t>
      </w:r>
      <w:r w:rsidR="00CE2AA2" w:rsidRPr="00765816">
        <w:rPr>
          <w:rFonts w:ascii="Arial" w:hAnsi="Arial" w:cs="Arial"/>
          <w:bCs/>
          <w:color w:val="000000"/>
        </w:rPr>
        <w:t>o</w:t>
      </w:r>
      <w:r w:rsidR="00A93F74" w:rsidRPr="00765816">
        <w:rPr>
          <w:rFonts w:ascii="Arial" w:hAnsi="Arial" w:cs="Arial"/>
          <w:bCs/>
          <w:color w:val="000000"/>
        </w:rPr>
        <w:t>fert</w:t>
      </w:r>
      <w:r w:rsidR="008E2CCD" w:rsidRPr="00765816">
        <w:rPr>
          <w:rFonts w:ascii="Arial" w:hAnsi="Arial" w:cs="Arial"/>
          <w:bCs/>
          <w:color w:val="000000"/>
        </w:rPr>
        <w:t>y</w:t>
      </w:r>
      <w:r w:rsidR="00A93F74" w:rsidRPr="00765816">
        <w:rPr>
          <w:rFonts w:ascii="Arial" w:hAnsi="Arial" w:cs="Arial"/>
          <w:bCs/>
          <w:color w:val="000000"/>
        </w:rPr>
        <w:t>.</w:t>
      </w:r>
    </w:p>
    <w:p w:rsidR="00B743EC" w:rsidRPr="00765816" w:rsidRDefault="00B743EC" w:rsidP="00765816">
      <w:pPr>
        <w:rPr>
          <w:rFonts w:ascii="Arial" w:hAnsi="Arial" w:cs="Arial"/>
          <w:bCs/>
          <w:color w:val="000000"/>
        </w:rPr>
      </w:pPr>
      <w:r w:rsidRPr="00765816">
        <w:rPr>
          <w:rFonts w:ascii="Arial" w:hAnsi="Arial" w:cs="Arial"/>
          <w:bCs/>
          <w:color w:val="000000"/>
        </w:rPr>
        <w:lastRenderedPageBreak/>
        <w:t>8. Dokumenty sporządzone w języku obcym, muszą być składane wraz z ich tłumaczeniem na język polski, poświadczone przez wykonawcę.</w:t>
      </w:r>
    </w:p>
    <w:p w:rsidR="00A93F74" w:rsidRPr="00765816" w:rsidRDefault="00A93F74" w:rsidP="00765816">
      <w:pPr>
        <w:rPr>
          <w:rFonts w:ascii="Arial" w:hAnsi="Arial" w:cs="Arial"/>
          <w:bCs/>
          <w:color w:val="000000"/>
        </w:rPr>
      </w:pPr>
      <w:r w:rsidRPr="00765816">
        <w:rPr>
          <w:rFonts w:ascii="Arial" w:hAnsi="Arial" w:cs="Arial"/>
          <w:bCs/>
          <w:color w:val="000000"/>
        </w:rPr>
        <w:t>9. Do oferty należy dołączyć:</w:t>
      </w:r>
    </w:p>
    <w:p w:rsidR="00213339" w:rsidRPr="00765816" w:rsidRDefault="00B743EC" w:rsidP="00765816">
      <w:pPr>
        <w:rPr>
          <w:rFonts w:ascii="Arial" w:hAnsi="Arial" w:cs="Arial"/>
          <w:bCs/>
          <w:color w:val="000000"/>
        </w:rPr>
      </w:pPr>
      <w:proofErr w:type="gramStart"/>
      <w:r w:rsidRPr="00765816">
        <w:rPr>
          <w:rFonts w:ascii="Arial" w:hAnsi="Arial" w:cs="Arial"/>
          <w:bCs/>
          <w:color w:val="000000"/>
        </w:rPr>
        <w:t>a</w:t>
      </w:r>
      <w:proofErr w:type="gramEnd"/>
      <w:r w:rsidRPr="00765816">
        <w:rPr>
          <w:rFonts w:ascii="Arial" w:hAnsi="Arial" w:cs="Arial"/>
          <w:bCs/>
          <w:color w:val="000000"/>
        </w:rPr>
        <w:t xml:space="preserve">) </w:t>
      </w:r>
      <w:r w:rsidR="00232DAB" w:rsidRPr="00765816">
        <w:rPr>
          <w:rFonts w:ascii="Arial" w:hAnsi="Arial" w:cs="Arial"/>
          <w:bCs/>
          <w:color w:val="000000"/>
        </w:rPr>
        <w:t>w celu potwierdzenia, że osoba działająca w imieniu wykonawcy jest umocowana do jego reprezentowania - odpis lub informacji z Krajowego Rejestru Sądowego, Centralnej Ewidencji i Informacji o Działalności Gospodarczej lub innego właściwego rejestru albo p</w:t>
      </w:r>
      <w:r w:rsidR="00A93F74" w:rsidRPr="00765816">
        <w:rPr>
          <w:rFonts w:ascii="Arial" w:hAnsi="Arial" w:cs="Arial"/>
          <w:bCs/>
          <w:color w:val="000000"/>
        </w:rPr>
        <w:t xml:space="preserve">ełnomocnictwo </w:t>
      </w:r>
      <w:r w:rsidR="00232DAB" w:rsidRPr="00765816">
        <w:rPr>
          <w:rFonts w:ascii="Arial" w:hAnsi="Arial" w:cs="Arial"/>
          <w:bCs/>
          <w:color w:val="000000"/>
        </w:rPr>
        <w:t>lub inny dokument potwierdzający umocowanie do reprezentowania wykonawcy</w:t>
      </w:r>
      <w:r w:rsidR="00A93F74" w:rsidRPr="00765816">
        <w:rPr>
          <w:rFonts w:ascii="Arial" w:hAnsi="Arial" w:cs="Arial"/>
          <w:bCs/>
          <w:color w:val="000000"/>
        </w:rPr>
        <w:t>, o ile ofertę składa pełnomocnik;</w:t>
      </w:r>
    </w:p>
    <w:p w:rsidR="00A93F74" w:rsidRPr="00765816" w:rsidRDefault="00B743EC" w:rsidP="00765816">
      <w:pPr>
        <w:rPr>
          <w:rFonts w:ascii="Arial" w:hAnsi="Arial" w:cs="Arial"/>
          <w:bCs/>
          <w:color w:val="000000"/>
        </w:rPr>
      </w:pPr>
      <w:proofErr w:type="gramStart"/>
      <w:r w:rsidRPr="00765816">
        <w:rPr>
          <w:rFonts w:ascii="Arial" w:hAnsi="Arial" w:cs="Arial"/>
          <w:bCs/>
          <w:color w:val="000000"/>
        </w:rPr>
        <w:t>b</w:t>
      </w:r>
      <w:proofErr w:type="gramEnd"/>
      <w:r w:rsidRPr="00765816">
        <w:rPr>
          <w:rFonts w:ascii="Arial" w:hAnsi="Arial" w:cs="Arial"/>
          <w:bCs/>
          <w:color w:val="000000"/>
        </w:rPr>
        <w:t>)</w:t>
      </w:r>
      <w:r w:rsidR="00A93F74" w:rsidRPr="00765816">
        <w:rPr>
          <w:rFonts w:ascii="Arial" w:hAnsi="Arial" w:cs="Arial"/>
          <w:bCs/>
          <w:color w:val="000000"/>
        </w:rPr>
        <w:t xml:space="preserve"> Pełnomocnictwo dla pełnomocnika do reprezentowania w postępowaniu Wykonawców wspólnie ubiegających się o udzielenie zamówienia - dotyczy ofert składanych przez Wykonawców wspólnie ubiegających się o udzielenie zamówienia;</w:t>
      </w:r>
    </w:p>
    <w:p w:rsidR="00A93F74" w:rsidRPr="00765816" w:rsidRDefault="00F321B6" w:rsidP="00765816">
      <w:pPr>
        <w:rPr>
          <w:rFonts w:ascii="Arial" w:hAnsi="Arial" w:cs="Arial"/>
          <w:bCs/>
        </w:rPr>
      </w:pPr>
      <w:proofErr w:type="gramStart"/>
      <w:r w:rsidRPr="00765816">
        <w:rPr>
          <w:rFonts w:ascii="Arial" w:hAnsi="Arial" w:cs="Arial"/>
          <w:bCs/>
          <w:color w:val="000000"/>
        </w:rPr>
        <w:t>c</w:t>
      </w:r>
      <w:proofErr w:type="gramEnd"/>
      <w:r w:rsidR="00B743EC" w:rsidRPr="00765816">
        <w:rPr>
          <w:rFonts w:ascii="Arial" w:hAnsi="Arial" w:cs="Arial"/>
          <w:bCs/>
          <w:color w:val="000000"/>
        </w:rPr>
        <w:t>)</w:t>
      </w:r>
      <w:r w:rsidR="00A93F74" w:rsidRPr="00765816">
        <w:rPr>
          <w:rFonts w:ascii="Arial" w:hAnsi="Arial" w:cs="Arial"/>
          <w:bCs/>
          <w:color w:val="000000"/>
        </w:rPr>
        <w:t xml:space="preserve"> Oświadczenie Wykonawcy o niepodleganiu wykluczeniu z postępowania – wzór oświadczenia o niepodleganiu wykluczeniu stanowi </w:t>
      </w:r>
      <w:r w:rsidR="00B743EC" w:rsidRPr="00765816">
        <w:rPr>
          <w:rFonts w:ascii="Arial" w:hAnsi="Arial" w:cs="Arial"/>
          <w:b/>
          <w:bCs/>
        </w:rPr>
        <w:t>z</w:t>
      </w:r>
      <w:r w:rsidR="00A93F74" w:rsidRPr="00765816">
        <w:rPr>
          <w:rFonts w:ascii="Arial" w:hAnsi="Arial" w:cs="Arial"/>
          <w:b/>
          <w:bCs/>
        </w:rPr>
        <w:t xml:space="preserve">ałącznik nr </w:t>
      </w:r>
      <w:r w:rsidR="004212DB" w:rsidRPr="00765816">
        <w:rPr>
          <w:rFonts w:ascii="Arial" w:hAnsi="Arial" w:cs="Arial"/>
          <w:b/>
          <w:bCs/>
        </w:rPr>
        <w:t>3</w:t>
      </w:r>
      <w:r w:rsidR="00A93F74" w:rsidRPr="00765816">
        <w:rPr>
          <w:rFonts w:ascii="Arial" w:hAnsi="Arial" w:cs="Arial"/>
          <w:bCs/>
          <w:color w:val="000000"/>
        </w:rPr>
        <w:t xml:space="preserve"> do SWZ. W </w:t>
      </w:r>
      <w:r w:rsidR="00A93F74" w:rsidRPr="00765816">
        <w:rPr>
          <w:rFonts w:ascii="Arial" w:hAnsi="Arial" w:cs="Arial"/>
          <w:bCs/>
        </w:rPr>
        <w:t>przypadku wspólnego ubiegania si</w:t>
      </w:r>
      <w:r w:rsidR="0024780A" w:rsidRPr="00765816">
        <w:rPr>
          <w:rFonts w:ascii="Arial" w:hAnsi="Arial" w:cs="Arial"/>
          <w:bCs/>
        </w:rPr>
        <w:t>ę</w:t>
      </w:r>
      <w:r w:rsidR="00A93F74" w:rsidRPr="00765816">
        <w:rPr>
          <w:rFonts w:ascii="Arial" w:hAnsi="Arial" w:cs="Arial"/>
          <w:bCs/>
        </w:rPr>
        <w:t xml:space="preserve"> o zamówienie przez Wykonawców, oświadczenie o niepoleganiu wykluc</w:t>
      </w:r>
      <w:r w:rsidR="002D6749" w:rsidRPr="00765816">
        <w:rPr>
          <w:rFonts w:ascii="Arial" w:hAnsi="Arial" w:cs="Arial"/>
          <w:bCs/>
        </w:rPr>
        <w:t>zeniu składa każdy z Wykonawców</w:t>
      </w:r>
      <w:r w:rsidR="0024780A" w:rsidRPr="00765816">
        <w:rPr>
          <w:rFonts w:ascii="Arial" w:hAnsi="Arial" w:cs="Arial"/>
          <w:bCs/>
        </w:rPr>
        <w:t>;</w:t>
      </w:r>
    </w:p>
    <w:p w:rsidR="0024780A" w:rsidRPr="00765816" w:rsidRDefault="0024780A" w:rsidP="00765816">
      <w:pPr>
        <w:rPr>
          <w:rFonts w:ascii="Arial" w:hAnsi="Arial" w:cs="Arial"/>
          <w:bCs/>
        </w:rPr>
      </w:pPr>
      <w:proofErr w:type="gramStart"/>
      <w:r w:rsidRPr="00765816">
        <w:rPr>
          <w:rFonts w:ascii="Arial" w:hAnsi="Arial" w:cs="Arial"/>
          <w:bCs/>
        </w:rPr>
        <w:t>d</w:t>
      </w:r>
      <w:proofErr w:type="gramEnd"/>
      <w:r w:rsidRPr="00765816">
        <w:rPr>
          <w:rFonts w:ascii="Arial" w:hAnsi="Arial" w:cs="Arial"/>
          <w:bCs/>
        </w:rPr>
        <w:t xml:space="preserve">) Oświadczenie Wykonawcy o spełnieniu warunków udziału w postępowaniu – wzór oświadczenia </w:t>
      </w:r>
      <w:r w:rsidR="00233FF4" w:rsidRPr="00765816">
        <w:rPr>
          <w:rFonts w:ascii="Arial" w:hAnsi="Arial" w:cs="Arial"/>
          <w:bCs/>
        </w:rPr>
        <w:t xml:space="preserve">o spełnieniu warunków udziału w postępowaniu </w:t>
      </w:r>
      <w:r w:rsidRPr="00765816">
        <w:rPr>
          <w:rFonts w:ascii="Arial" w:hAnsi="Arial" w:cs="Arial"/>
          <w:bCs/>
        </w:rPr>
        <w:t xml:space="preserve">stanowi </w:t>
      </w:r>
      <w:r w:rsidRPr="00765816">
        <w:rPr>
          <w:rFonts w:ascii="Arial" w:hAnsi="Arial" w:cs="Arial"/>
          <w:b/>
          <w:bCs/>
        </w:rPr>
        <w:t>załącznik nr 4</w:t>
      </w:r>
      <w:r w:rsidRPr="00765816">
        <w:rPr>
          <w:rFonts w:ascii="Arial" w:hAnsi="Arial" w:cs="Arial"/>
          <w:bCs/>
        </w:rPr>
        <w:t xml:space="preserve"> do SWZ. W przypadku wspólnego ubiegania się o zamówienie przez Wykonawców, oświadczenie o spełnieniu warunków udziału w postępowaniu składa każdy z Wykonawców.</w:t>
      </w:r>
    </w:p>
    <w:p w:rsidR="00A93F74" w:rsidRPr="00765816" w:rsidRDefault="007231FC" w:rsidP="00765816">
      <w:pPr>
        <w:rPr>
          <w:rFonts w:ascii="Arial" w:hAnsi="Arial" w:cs="Arial"/>
          <w:bCs/>
          <w:color w:val="000000"/>
        </w:rPr>
      </w:pPr>
      <w:r w:rsidRPr="00765816">
        <w:rPr>
          <w:rFonts w:ascii="Arial" w:hAnsi="Arial" w:cs="Arial"/>
          <w:bCs/>
          <w:color w:val="000000"/>
        </w:rPr>
        <w:t>10</w:t>
      </w:r>
      <w:r w:rsidR="00A93F74" w:rsidRPr="00765816">
        <w:rPr>
          <w:rFonts w:ascii="Arial" w:hAnsi="Arial" w:cs="Arial"/>
          <w:bCs/>
          <w:color w:val="000000"/>
        </w:rPr>
        <w:t>. Pełnomocnictwo do złożenia oferty musi być złożone w oryginale w takiej samej formie, jak składana oferta (</w:t>
      </w:r>
      <w:proofErr w:type="spellStart"/>
      <w:r w:rsidR="00A93F74" w:rsidRPr="00765816">
        <w:rPr>
          <w:rFonts w:ascii="Arial" w:hAnsi="Arial" w:cs="Arial"/>
          <w:bCs/>
          <w:color w:val="000000"/>
        </w:rPr>
        <w:t>t.j</w:t>
      </w:r>
      <w:proofErr w:type="spellEnd"/>
      <w:r w:rsidR="00A93F74" w:rsidRPr="00765816">
        <w:rPr>
          <w:rFonts w:ascii="Arial" w:hAnsi="Arial" w:cs="Arial"/>
          <w:bCs/>
          <w:color w:val="000000"/>
        </w:rPr>
        <w:t>. w formie elektronicznej lub postaci elektronicznej opatrzonej podpisem</w:t>
      </w:r>
      <w:r w:rsidR="00867C59" w:rsidRPr="00765816">
        <w:rPr>
          <w:rFonts w:ascii="Arial" w:hAnsi="Arial" w:cs="Arial"/>
          <w:bCs/>
          <w:color w:val="000000"/>
        </w:rPr>
        <w:t xml:space="preserve"> kwalifikowanym, podpisem</w:t>
      </w:r>
      <w:r w:rsidR="00A93F74" w:rsidRPr="00765816">
        <w:rPr>
          <w:rFonts w:ascii="Arial" w:hAnsi="Arial" w:cs="Arial"/>
          <w:bCs/>
          <w:color w:val="000000"/>
        </w:rPr>
        <w:t xml:space="preserve">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723C44" w:rsidRPr="00765816" w:rsidRDefault="00A93F74" w:rsidP="00765816">
      <w:pPr>
        <w:rPr>
          <w:rFonts w:ascii="Arial" w:hAnsi="Arial" w:cs="Arial"/>
          <w:bCs/>
        </w:rPr>
      </w:pPr>
      <w:r w:rsidRPr="00765816">
        <w:rPr>
          <w:rFonts w:ascii="Arial" w:hAnsi="Arial" w:cs="Arial"/>
          <w:bCs/>
        </w:rPr>
        <w:t>1</w:t>
      </w:r>
      <w:r w:rsidR="004963ED" w:rsidRPr="00765816">
        <w:rPr>
          <w:rFonts w:ascii="Arial" w:hAnsi="Arial" w:cs="Arial"/>
          <w:bCs/>
        </w:rPr>
        <w:t>1</w:t>
      </w:r>
      <w:r w:rsidRPr="00765816">
        <w:rPr>
          <w:rFonts w:ascii="Arial" w:hAnsi="Arial" w:cs="Arial"/>
          <w:bCs/>
        </w:rPr>
        <w:t>. Koszty przygotowania i złożenia oferty ponosi wykonawca.</w:t>
      </w:r>
    </w:p>
    <w:p w:rsidR="005962E9" w:rsidRPr="00765816" w:rsidRDefault="005962E9" w:rsidP="00765816">
      <w:pPr>
        <w:rPr>
          <w:rFonts w:ascii="Arial" w:hAnsi="Arial" w:cs="Arial"/>
          <w:bCs/>
        </w:rPr>
      </w:pPr>
      <w:r w:rsidRPr="00765816">
        <w:rPr>
          <w:rFonts w:ascii="Arial" w:hAnsi="Arial" w:cs="Arial"/>
          <w:bCs/>
        </w:rPr>
        <w:t>12.Wykonawca może zwrócić się do zamawiającego z wnioskiem o wyjaśnienie treści SWZ.</w:t>
      </w:r>
    </w:p>
    <w:p w:rsidR="005962E9" w:rsidRPr="00765816" w:rsidRDefault="005962E9" w:rsidP="00765816">
      <w:pPr>
        <w:rPr>
          <w:rFonts w:ascii="Arial" w:hAnsi="Arial" w:cs="Arial"/>
          <w:bCs/>
        </w:rPr>
      </w:pPr>
      <w:r w:rsidRPr="00765816">
        <w:rPr>
          <w:rFonts w:ascii="Arial" w:hAnsi="Arial" w:cs="Arial"/>
          <w:bCs/>
        </w:rPr>
        <w:t>13.</w:t>
      </w:r>
      <w:r w:rsidR="00CF2CC2" w:rsidRPr="00765816">
        <w:rPr>
          <w:rFonts w:ascii="Arial" w:hAnsi="Arial" w:cs="Arial"/>
          <w:bCs/>
        </w:rPr>
        <w:t xml:space="preserve"> </w:t>
      </w:r>
      <w:r w:rsidRPr="00765816">
        <w:rPr>
          <w:rFonts w:ascii="Arial" w:hAnsi="Arial" w:cs="Arial"/>
          <w:bCs/>
        </w:rPr>
        <w:t xml:space="preserve">Zamawiający jest obowiązany udzielić wyjaśnień niezwłocznie, jednak nie później niż na 2 dni przed upływem terminu składania ofert pod </w:t>
      </w:r>
      <w:proofErr w:type="gramStart"/>
      <w:r w:rsidRPr="00765816">
        <w:rPr>
          <w:rFonts w:ascii="Arial" w:hAnsi="Arial" w:cs="Arial"/>
          <w:bCs/>
        </w:rPr>
        <w:t>warunkiem że</w:t>
      </w:r>
      <w:proofErr w:type="gramEnd"/>
      <w:r w:rsidRPr="00765816">
        <w:rPr>
          <w:rFonts w:ascii="Arial" w:hAnsi="Arial" w:cs="Arial"/>
          <w:bCs/>
        </w:rPr>
        <w:t xml:space="preserve"> wniosek o wyjaśnienie treści SWZ wpłynął do zamawiającego nie później niż na 4 dni przed upływem terminu składania odpowiednio ofert.</w:t>
      </w:r>
    </w:p>
    <w:p w:rsidR="005962E9" w:rsidRPr="00765816" w:rsidRDefault="005962E9" w:rsidP="00765816">
      <w:pPr>
        <w:rPr>
          <w:rFonts w:ascii="Arial" w:hAnsi="Arial" w:cs="Arial"/>
          <w:bCs/>
        </w:rPr>
      </w:pPr>
      <w:r w:rsidRPr="00765816">
        <w:rPr>
          <w:rFonts w:ascii="Arial" w:hAnsi="Arial" w:cs="Arial"/>
          <w:bCs/>
        </w:rPr>
        <w:t>14. Jeżeli zamawiający nie udzieli wyjaśnień w terminie, o którym mowa w ust. 13, przedłuża termin składania ofert o czas niezbędny do zapoznania się wszystkich zainteresowanych wykonawców z wyjaśnieniami niezbędnymi do należytego przygotowania i złożenia ofert.</w:t>
      </w:r>
    </w:p>
    <w:p w:rsidR="005962E9" w:rsidRPr="00765816" w:rsidRDefault="005962E9" w:rsidP="00765816">
      <w:pPr>
        <w:rPr>
          <w:rFonts w:ascii="Arial" w:hAnsi="Arial" w:cs="Arial"/>
          <w:bCs/>
        </w:rPr>
      </w:pPr>
      <w:r w:rsidRPr="00765816">
        <w:rPr>
          <w:rFonts w:ascii="Arial" w:hAnsi="Arial" w:cs="Arial"/>
          <w:bCs/>
        </w:rPr>
        <w:t xml:space="preserve">15. W </w:t>
      </w:r>
      <w:r w:rsidR="002D6749" w:rsidRPr="00765816">
        <w:rPr>
          <w:rFonts w:ascii="Arial" w:hAnsi="Arial" w:cs="Arial"/>
          <w:bCs/>
        </w:rPr>
        <w:t>przypadku, gdy</w:t>
      </w:r>
      <w:r w:rsidRPr="00765816">
        <w:rPr>
          <w:rFonts w:ascii="Arial" w:hAnsi="Arial" w:cs="Arial"/>
          <w:bCs/>
        </w:rPr>
        <w:t xml:space="preserve"> wniosek o wyjaśnienie treści SWZ nie wpłynął w terminie, o którym mowa w ust. </w:t>
      </w:r>
      <w:r w:rsidR="00BD2A32" w:rsidRPr="00765816">
        <w:rPr>
          <w:rFonts w:ascii="Arial" w:hAnsi="Arial" w:cs="Arial"/>
          <w:bCs/>
        </w:rPr>
        <w:t>13</w:t>
      </w:r>
      <w:r w:rsidRPr="00765816">
        <w:rPr>
          <w:rFonts w:ascii="Arial" w:hAnsi="Arial" w:cs="Arial"/>
          <w:bCs/>
        </w:rPr>
        <w:t>, zamawiający nie ma obowiązku udzielania wyjaśnień SWZ oraz obowiązku przedłużenia terminu składania ofert.</w:t>
      </w:r>
    </w:p>
    <w:p w:rsidR="005962E9" w:rsidRPr="00765816" w:rsidRDefault="005962E9" w:rsidP="00765816">
      <w:pPr>
        <w:rPr>
          <w:rFonts w:ascii="Arial" w:hAnsi="Arial" w:cs="Arial"/>
          <w:bCs/>
        </w:rPr>
      </w:pPr>
      <w:r w:rsidRPr="00765816">
        <w:rPr>
          <w:rFonts w:ascii="Arial" w:hAnsi="Arial" w:cs="Arial"/>
          <w:bCs/>
        </w:rPr>
        <w:t>16. Przedł</w:t>
      </w:r>
      <w:r w:rsidR="00BD2A32" w:rsidRPr="00765816">
        <w:rPr>
          <w:rFonts w:ascii="Arial" w:hAnsi="Arial" w:cs="Arial"/>
          <w:bCs/>
        </w:rPr>
        <w:t xml:space="preserve">użenie terminu składania ofert </w:t>
      </w:r>
      <w:r w:rsidRPr="00765816">
        <w:rPr>
          <w:rFonts w:ascii="Arial" w:hAnsi="Arial" w:cs="Arial"/>
          <w:bCs/>
        </w:rPr>
        <w:t>nie wpływa na bieg terminu składania wniosku o wyjaśnienie treści SWZ.</w:t>
      </w:r>
    </w:p>
    <w:p w:rsidR="005962E9" w:rsidRPr="00765816" w:rsidRDefault="005962E9" w:rsidP="00765816">
      <w:pPr>
        <w:rPr>
          <w:rFonts w:ascii="Arial" w:hAnsi="Arial" w:cs="Arial"/>
          <w:bCs/>
        </w:rPr>
      </w:pPr>
      <w:r w:rsidRPr="00765816">
        <w:rPr>
          <w:rFonts w:ascii="Arial" w:hAnsi="Arial" w:cs="Arial"/>
          <w:bCs/>
        </w:rPr>
        <w:t>17. Treść zapytań wraz z wyjaśnieniami zamawiający udostępnia, bez ujawniania źródła zapytania, na stronie internetowej prowadzonego postępowania.</w:t>
      </w:r>
    </w:p>
    <w:p w:rsidR="00AD143B" w:rsidRPr="00765816" w:rsidRDefault="00AD143B" w:rsidP="00765816">
      <w:pPr>
        <w:rPr>
          <w:rFonts w:ascii="Arial" w:hAnsi="Arial" w:cs="Arial"/>
          <w:b/>
          <w:bCs/>
          <w:color w:val="000000"/>
        </w:rPr>
      </w:pPr>
    </w:p>
    <w:p w:rsidR="0024416E" w:rsidRPr="00765816" w:rsidRDefault="001D6D40" w:rsidP="00765816">
      <w:pPr>
        <w:rPr>
          <w:rFonts w:ascii="Arial" w:hAnsi="Arial" w:cs="Arial"/>
          <w:b/>
          <w:bCs/>
          <w:color w:val="000000"/>
        </w:rPr>
      </w:pPr>
      <w:r w:rsidRPr="00765816">
        <w:rPr>
          <w:rFonts w:ascii="Arial" w:hAnsi="Arial" w:cs="Arial"/>
          <w:b/>
          <w:bCs/>
          <w:color w:val="000000"/>
        </w:rPr>
        <w:t xml:space="preserve">XV. </w:t>
      </w:r>
      <w:r w:rsidR="0024416E" w:rsidRPr="00765816">
        <w:rPr>
          <w:rFonts w:ascii="Arial" w:hAnsi="Arial" w:cs="Arial"/>
          <w:b/>
          <w:bCs/>
          <w:color w:val="000000"/>
        </w:rPr>
        <w:t>Sposób oraz termin składania ofert</w:t>
      </w:r>
    </w:p>
    <w:p w:rsidR="00DD537B" w:rsidRPr="00765816" w:rsidRDefault="00DD537B" w:rsidP="00765816">
      <w:pPr>
        <w:rPr>
          <w:rFonts w:ascii="Arial" w:hAnsi="Arial" w:cs="Arial"/>
          <w:bCs/>
        </w:rPr>
      </w:pPr>
    </w:p>
    <w:p w:rsidR="00BA4CF4" w:rsidRPr="00765816" w:rsidRDefault="0024416E" w:rsidP="00765816">
      <w:pPr>
        <w:rPr>
          <w:rFonts w:ascii="Arial" w:hAnsi="Arial" w:cs="Arial"/>
          <w:color w:val="000000"/>
        </w:rPr>
      </w:pPr>
      <w:r w:rsidRPr="00765816">
        <w:rPr>
          <w:rFonts w:ascii="Arial" w:hAnsi="Arial" w:cs="Arial"/>
          <w:bCs/>
        </w:rPr>
        <w:lastRenderedPageBreak/>
        <w:t>1.</w:t>
      </w:r>
      <w:r w:rsidRPr="00765816">
        <w:rPr>
          <w:rFonts w:ascii="Arial" w:hAnsi="Arial" w:cs="Arial"/>
          <w:bCs/>
          <w:color w:val="FF0000"/>
        </w:rPr>
        <w:t xml:space="preserve"> </w:t>
      </w:r>
      <w:r w:rsidR="000D057C" w:rsidRPr="00765816">
        <w:rPr>
          <w:rFonts w:ascii="Arial" w:hAnsi="Arial" w:cs="Arial"/>
          <w:color w:val="000000"/>
        </w:rPr>
        <w:t xml:space="preserve">Wykonawca może złożyć </w:t>
      </w:r>
      <w:r w:rsidR="002D6749" w:rsidRPr="00765816">
        <w:rPr>
          <w:rFonts w:ascii="Arial" w:hAnsi="Arial" w:cs="Arial"/>
          <w:color w:val="000000"/>
        </w:rPr>
        <w:t>jedną</w:t>
      </w:r>
      <w:r w:rsidR="00F321B6" w:rsidRPr="00765816">
        <w:rPr>
          <w:rFonts w:ascii="Arial" w:hAnsi="Arial" w:cs="Arial"/>
          <w:color w:val="000000"/>
        </w:rPr>
        <w:t xml:space="preserve"> ofertę</w:t>
      </w:r>
      <w:r w:rsidR="000D057C" w:rsidRPr="00765816">
        <w:rPr>
          <w:rFonts w:ascii="Arial" w:hAnsi="Arial" w:cs="Arial"/>
          <w:color w:val="000000"/>
        </w:rPr>
        <w:t xml:space="preserve">. </w:t>
      </w:r>
    </w:p>
    <w:p w:rsidR="0024416E" w:rsidRPr="00765816" w:rsidRDefault="00BA4CF4" w:rsidP="00765816">
      <w:pPr>
        <w:rPr>
          <w:rFonts w:ascii="Arial" w:hAnsi="Arial" w:cs="Arial"/>
          <w:bCs/>
        </w:rPr>
      </w:pPr>
      <w:r w:rsidRPr="00765816">
        <w:rPr>
          <w:rFonts w:ascii="Arial" w:hAnsi="Arial" w:cs="Arial"/>
          <w:bCs/>
        </w:rPr>
        <w:t xml:space="preserve">2. </w:t>
      </w:r>
      <w:r w:rsidR="0024416E" w:rsidRPr="00765816">
        <w:rPr>
          <w:rFonts w:ascii="Arial" w:hAnsi="Arial" w:cs="Arial"/>
          <w:bCs/>
        </w:rPr>
        <w:t xml:space="preserve">Wykonawca składa ofertę za pośrednictwem </w:t>
      </w:r>
      <w:r w:rsidR="00224C33" w:rsidRPr="00765816">
        <w:rPr>
          <w:rFonts w:ascii="Arial" w:hAnsi="Arial" w:cs="Arial"/>
          <w:bCs/>
        </w:rPr>
        <w:t>„Formularza do złożenia lub</w:t>
      </w:r>
      <w:r w:rsidR="00E9775C" w:rsidRPr="00765816">
        <w:rPr>
          <w:rFonts w:ascii="Arial" w:hAnsi="Arial" w:cs="Arial"/>
          <w:bCs/>
        </w:rPr>
        <w:t xml:space="preserve"> wycofania oferty lub</w:t>
      </w:r>
      <w:r w:rsidRPr="00765816">
        <w:rPr>
          <w:rFonts w:ascii="Arial" w:hAnsi="Arial" w:cs="Arial"/>
          <w:bCs/>
        </w:rPr>
        <w:t xml:space="preserve"> </w:t>
      </w:r>
      <w:r w:rsidR="00E9775C" w:rsidRPr="00765816">
        <w:rPr>
          <w:rFonts w:ascii="Arial" w:hAnsi="Arial" w:cs="Arial"/>
          <w:bCs/>
        </w:rPr>
        <w:t xml:space="preserve">wniosku” dostępnego na platformie </w:t>
      </w:r>
      <w:proofErr w:type="spellStart"/>
      <w:r w:rsidR="00E9775C" w:rsidRPr="00765816">
        <w:rPr>
          <w:rFonts w:ascii="Arial" w:hAnsi="Arial" w:cs="Arial"/>
          <w:bCs/>
        </w:rPr>
        <w:t>ePUAP</w:t>
      </w:r>
      <w:proofErr w:type="spellEnd"/>
      <w:r w:rsidR="00E9775C" w:rsidRPr="00765816">
        <w:rPr>
          <w:rFonts w:ascii="Arial" w:hAnsi="Arial" w:cs="Arial"/>
          <w:bCs/>
        </w:rPr>
        <w:t xml:space="preserve"> i udostępnionego również na </w:t>
      </w:r>
      <w:proofErr w:type="spellStart"/>
      <w:r w:rsidR="00E9775C" w:rsidRPr="00765816">
        <w:rPr>
          <w:rFonts w:ascii="Arial" w:hAnsi="Arial" w:cs="Arial"/>
          <w:bCs/>
        </w:rPr>
        <w:t>miniPortalu</w:t>
      </w:r>
      <w:proofErr w:type="spellEnd"/>
      <w:r w:rsidR="0024416E" w:rsidRPr="00765816">
        <w:rPr>
          <w:rFonts w:ascii="Arial" w:hAnsi="Arial" w:cs="Arial"/>
          <w:bCs/>
        </w:rPr>
        <w:t xml:space="preserve">. Sposób złożenia oferty opisany został w Instrukcji użytkownika dostępnej na </w:t>
      </w:r>
      <w:proofErr w:type="spellStart"/>
      <w:r w:rsidR="0024416E" w:rsidRPr="00765816">
        <w:rPr>
          <w:rFonts w:ascii="Arial" w:hAnsi="Arial" w:cs="Arial"/>
          <w:bCs/>
        </w:rPr>
        <w:t>miniPortalu</w:t>
      </w:r>
      <w:proofErr w:type="spellEnd"/>
      <w:r w:rsidR="0024416E" w:rsidRPr="00765816">
        <w:rPr>
          <w:rFonts w:ascii="Arial" w:hAnsi="Arial" w:cs="Arial"/>
          <w:bCs/>
        </w:rPr>
        <w:t>.</w:t>
      </w:r>
      <w:r w:rsidR="00C97850" w:rsidRPr="00765816">
        <w:rPr>
          <w:rFonts w:ascii="Arial" w:hAnsi="Arial" w:cs="Arial"/>
          <w:bCs/>
        </w:rPr>
        <w:t xml:space="preserve"> (UWAGA: w „Formularzu do złożenia, zmiany, wycofania oferty” w rubryce identyfikator postępowania należy wskazać identyfikator podany na stronie prowadzonego postępowania</w:t>
      </w:r>
      <w:r w:rsidR="00B568F2" w:rsidRPr="00765816">
        <w:rPr>
          <w:rFonts w:ascii="Arial" w:hAnsi="Arial" w:cs="Arial"/>
          <w:bCs/>
        </w:rPr>
        <w:t xml:space="preserve"> </w:t>
      </w:r>
      <w:r w:rsidR="00C97850" w:rsidRPr="00765816">
        <w:rPr>
          <w:rFonts w:ascii="Arial" w:hAnsi="Arial" w:cs="Arial"/>
          <w:bCs/>
        </w:rPr>
        <w:t xml:space="preserve">- na platformie </w:t>
      </w:r>
      <w:proofErr w:type="spellStart"/>
      <w:r w:rsidR="00C97850" w:rsidRPr="00765816">
        <w:rPr>
          <w:rFonts w:ascii="Arial" w:hAnsi="Arial" w:cs="Arial"/>
          <w:bCs/>
        </w:rPr>
        <w:t>miniPortal</w:t>
      </w:r>
      <w:proofErr w:type="spellEnd"/>
      <w:r w:rsidR="00C97850" w:rsidRPr="00765816">
        <w:rPr>
          <w:rFonts w:ascii="Arial" w:hAnsi="Arial" w:cs="Arial"/>
          <w:bCs/>
        </w:rPr>
        <w:t>, wskazanie innego identyfikatora postępowania uniemożliwi otwarcie oferty)</w:t>
      </w:r>
    </w:p>
    <w:p w:rsidR="00C7568A" w:rsidRPr="00765816" w:rsidRDefault="00BA4CF4" w:rsidP="00765816">
      <w:pPr>
        <w:rPr>
          <w:rFonts w:ascii="Arial" w:hAnsi="Arial" w:cs="Arial"/>
          <w:bCs/>
        </w:rPr>
      </w:pPr>
      <w:r w:rsidRPr="00765816">
        <w:rPr>
          <w:rFonts w:ascii="Arial" w:hAnsi="Arial" w:cs="Arial"/>
          <w:bCs/>
        </w:rPr>
        <w:t>3</w:t>
      </w:r>
      <w:r w:rsidR="00C7568A" w:rsidRPr="00765816">
        <w:rPr>
          <w:rFonts w:ascii="Arial" w:hAnsi="Arial" w:cs="Arial"/>
          <w:bCs/>
        </w:rPr>
        <w:t xml:space="preserve">. Podczas składania oferty na formularzu komunikacji w polu dane odbiorcy należy wyszukać: </w:t>
      </w:r>
      <w:r w:rsidR="00F321B6" w:rsidRPr="00765816">
        <w:rPr>
          <w:rFonts w:ascii="Arial" w:hAnsi="Arial" w:cs="Arial"/>
          <w:bCs/>
        </w:rPr>
        <w:t xml:space="preserve">ZESPÓŁ SZKÓŁ IM. WŁ. ST. REYMONTA W MAŁASZEWICZACH (Adres skrytki </w:t>
      </w:r>
      <w:proofErr w:type="spellStart"/>
      <w:r w:rsidR="00F321B6" w:rsidRPr="00765816">
        <w:rPr>
          <w:rFonts w:ascii="Arial" w:hAnsi="Arial" w:cs="Arial"/>
          <w:bCs/>
        </w:rPr>
        <w:t>ePUAP</w:t>
      </w:r>
      <w:proofErr w:type="spellEnd"/>
      <w:r w:rsidR="00F321B6" w:rsidRPr="00765816">
        <w:rPr>
          <w:rFonts w:ascii="Arial" w:hAnsi="Arial" w:cs="Arial"/>
          <w:bCs/>
        </w:rPr>
        <w:t>: /</w:t>
      </w:r>
      <w:proofErr w:type="spellStart"/>
      <w:r w:rsidR="00F321B6" w:rsidRPr="00765816">
        <w:rPr>
          <w:rFonts w:ascii="Arial" w:hAnsi="Arial" w:cs="Arial"/>
          <w:bCs/>
        </w:rPr>
        <w:t>ZSMalaszewicze</w:t>
      </w:r>
      <w:proofErr w:type="spellEnd"/>
      <w:r w:rsidR="00F321B6" w:rsidRPr="00765816">
        <w:rPr>
          <w:rFonts w:ascii="Arial" w:hAnsi="Arial" w:cs="Arial"/>
          <w:bCs/>
        </w:rPr>
        <w:t>/</w:t>
      </w:r>
      <w:proofErr w:type="spellStart"/>
      <w:r w:rsidR="00F321B6" w:rsidRPr="00765816">
        <w:rPr>
          <w:rFonts w:ascii="Arial" w:hAnsi="Arial" w:cs="Arial"/>
          <w:bCs/>
        </w:rPr>
        <w:t>SkrytkaESP</w:t>
      </w:r>
      <w:proofErr w:type="spellEnd"/>
      <w:r w:rsidR="00C7568A" w:rsidRPr="00765816">
        <w:rPr>
          <w:rFonts w:ascii="Arial" w:hAnsi="Arial" w:cs="Arial"/>
          <w:bCs/>
        </w:rPr>
        <w:t>)</w:t>
      </w:r>
    </w:p>
    <w:p w:rsidR="0024416E" w:rsidRPr="00765816" w:rsidRDefault="00BA4CF4" w:rsidP="00765816">
      <w:pPr>
        <w:rPr>
          <w:rFonts w:ascii="Arial" w:hAnsi="Arial" w:cs="Arial"/>
          <w:bCs/>
        </w:rPr>
      </w:pPr>
      <w:r w:rsidRPr="00765816">
        <w:rPr>
          <w:rFonts w:ascii="Arial" w:hAnsi="Arial" w:cs="Arial"/>
          <w:bCs/>
        </w:rPr>
        <w:t>4</w:t>
      </w:r>
      <w:r w:rsidR="0024416E" w:rsidRPr="00765816">
        <w:rPr>
          <w:rFonts w:ascii="Arial" w:hAnsi="Arial" w:cs="Arial"/>
          <w:bCs/>
        </w:rPr>
        <w:t xml:space="preserve">. Ofertę wraz z wymaganymi załącznikami należy złożyć w terminie do dnia </w:t>
      </w:r>
      <w:r w:rsidR="00BC481B" w:rsidRPr="00765816">
        <w:rPr>
          <w:rFonts w:ascii="Arial" w:hAnsi="Arial" w:cs="Arial"/>
          <w:b/>
          <w:bCs/>
        </w:rPr>
        <w:t>30</w:t>
      </w:r>
      <w:r w:rsidR="00B314D7" w:rsidRPr="00765816">
        <w:rPr>
          <w:rFonts w:ascii="Arial" w:hAnsi="Arial" w:cs="Arial"/>
          <w:b/>
          <w:bCs/>
        </w:rPr>
        <w:t xml:space="preserve"> </w:t>
      </w:r>
      <w:r w:rsidR="004B54CC" w:rsidRPr="00765816">
        <w:rPr>
          <w:rFonts w:ascii="Arial" w:hAnsi="Arial" w:cs="Arial"/>
          <w:b/>
          <w:bCs/>
        </w:rPr>
        <w:t>listopada</w:t>
      </w:r>
      <w:r w:rsidR="00224C33" w:rsidRPr="00765816">
        <w:rPr>
          <w:rFonts w:ascii="Arial" w:hAnsi="Arial" w:cs="Arial"/>
          <w:b/>
          <w:bCs/>
        </w:rPr>
        <w:t xml:space="preserve"> </w:t>
      </w:r>
      <w:r w:rsidR="0024416E" w:rsidRPr="00765816">
        <w:rPr>
          <w:rFonts w:ascii="Arial" w:hAnsi="Arial" w:cs="Arial"/>
          <w:b/>
          <w:bCs/>
        </w:rPr>
        <w:t>202</w:t>
      </w:r>
      <w:r w:rsidR="00BC481B" w:rsidRPr="00765816">
        <w:rPr>
          <w:rFonts w:ascii="Arial" w:hAnsi="Arial" w:cs="Arial"/>
          <w:b/>
          <w:bCs/>
        </w:rPr>
        <w:t>2</w:t>
      </w:r>
      <w:r w:rsidR="00E9775C" w:rsidRPr="00765816">
        <w:rPr>
          <w:rFonts w:ascii="Arial" w:hAnsi="Arial" w:cs="Arial"/>
          <w:b/>
          <w:bCs/>
        </w:rPr>
        <w:t xml:space="preserve"> r</w:t>
      </w:r>
      <w:r w:rsidR="0024416E" w:rsidRPr="00765816">
        <w:rPr>
          <w:rFonts w:ascii="Arial" w:hAnsi="Arial" w:cs="Arial"/>
          <w:b/>
          <w:bCs/>
        </w:rPr>
        <w:t>. do godz. 10.00.</w:t>
      </w:r>
    </w:p>
    <w:p w:rsidR="00BA4CF4" w:rsidRPr="00765816" w:rsidRDefault="009C7150" w:rsidP="00765816">
      <w:pPr>
        <w:rPr>
          <w:rFonts w:ascii="Arial" w:hAnsi="Arial" w:cs="Arial"/>
          <w:bCs/>
        </w:rPr>
      </w:pPr>
      <w:r w:rsidRPr="00765816">
        <w:rPr>
          <w:rFonts w:ascii="Arial" w:hAnsi="Arial" w:cs="Arial"/>
          <w:bCs/>
        </w:rPr>
        <w:t>5</w:t>
      </w:r>
      <w:r w:rsidR="0024416E" w:rsidRPr="00765816">
        <w:rPr>
          <w:rFonts w:ascii="Arial" w:hAnsi="Arial" w:cs="Arial"/>
          <w:bCs/>
        </w:rPr>
        <w:t xml:space="preserve">. </w:t>
      </w:r>
      <w:r w:rsidR="00BA4CF4" w:rsidRPr="00765816">
        <w:rPr>
          <w:rFonts w:ascii="Arial" w:hAnsi="Arial" w:cs="Arial"/>
          <w:bCs/>
        </w:rPr>
        <w:t>Oferta składana elektronicznie musi zostać</w:t>
      </w:r>
      <w:r w:rsidR="00CE2AA2" w:rsidRPr="00765816">
        <w:rPr>
          <w:rFonts w:ascii="Arial" w:hAnsi="Arial" w:cs="Arial"/>
          <w:bCs/>
        </w:rPr>
        <w:t>, pod rygorem nieważności, podpisana</w:t>
      </w:r>
      <w:r w:rsidR="00BA4CF4" w:rsidRPr="00765816">
        <w:rPr>
          <w:rFonts w:ascii="Arial" w:hAnsi="Arial" w:cs="Arial"/>
          <w:bCs/>
        </w:rPr>
        <w:t xml:space="preserve"> podpisem</w:t>
      </w:r>
      <w:r w:rsidR="002D6749" w:rsidRPr="00765816">
        <w:rPr>
          <w:rFonts w:ascii="Arial" w:hAnsi="Arial" w:cs="Arial"/>
          <w:bCs/>
        </w:rPr>
        <w:t xml:space="preserve"> kwalifikowanym, podpisem</w:t>
      </w:r>
      <w:r w:rsidR="00BA4CF4" w:rsidRPr="00765816">
        <w:rPr>
          <w:rFonts w:ascii="Arial" w:hAnsi="Arial" w:cs="Arial"/>
          <w:bCs/>
        </w:rPr>
        <w:t xml:space="preserve"> zaufanym lub podpisem osobistym. </w:t>
      </w:r>
    </w:p>
    <w:p w:rsidR="0024416E" w:rsidRPr="00765816" w:rsidRDefault="00BA4CF4" w:rsidP="00765816">
      <w:pPr>
        <w:rPr>
          <w:rFonts w:ascii="Arial" w:hAnsi="Arial" w:cs="Arial"/>
          <w:bCs/>
        </w:rPr>
      </w:pPr>
      <w:r w:rsidRPr="00765816">
        <w:rPr>
          <w:rFonts w:ascii="Arial" w:hAnsi="Arial" w:cs="Arial"/>
          <w:bCs/>
        </w:rPr>
        <w:t>6</w:t>
      </w:r>
      <w:r w:rsidR="0024416E" w:rsidRPr="00765816">
        <w:rPr>
          <w:rFonts w:ascii="Arial" w:hAnsi="Arial" w:cs="Arial"/>
          <w:bCs/>
        </w:rPr>
        <w:t xml:space="preserve">. </w:t>
      </w:r>
      <w:r w:rsidRPr="00765816">
        <w:rPr>
          <w:rFonts w:ascii="Arial" w:hAnsi="Arial" w:cs="Arial"/>
          <w:bCs/>
        </w:rPr>
        <w:t xml:space="preserve">Do upływu terminu składania ofert Wykonawca może wycofać ofertę. </w:t>
      </w:r>
      <w:r w:rsidR="0024416E" w:rsidRPr="00765816">
        <w:rPr>
          <w:rFonts w:ascii="Arial" w:hAnsi="Arial" w:cs="Arial"/>
          <w:bCs/>
        </w:rPr>
        <w:t xml:space="preserve">Sposób wycofania oferty został opisany w Instrukcji użytkownika dostępnej na </w:t>
      </w:r>
      <w:proofErr w:type="spellStart"/>
      <w:r w:rsidR="0024416E" w:rsidRPr="00765816">
        <w:rPr>
          <w:rFonts w:ascii="Arial" w:hAnsi="Arial" w:cs="Arial"/>
          <w:bCs/>
        </w:rPr>
        <w:t>miniPortalu</w:t>
      </w:r>
      <w:proofErr w:type="spellEnd"/>
      <w:r w:rsidR="0024416E" w:rsidRPr="00765816">
        <w:rPr>
          <w:rFonts w:ascii="Arial" w:hAnsi="Arial" w:cs="Arial"/>
          <w:bCs/>
        </w:rPr>
        <w:t>.</w:t>
      </w:r>
    </w:p>
    <w:p w:rsidR="00C66EF0" w:rsidRPr="00765816" w:rsidRDefault="00BA4CF4" w:rsidP="00765816">
      <w:pPr>
        <w:rPr>
          <w:rFonts w:ascii="Arial" w:hAnsi="Arial" w:cs="Arial"/>
          <w:bCs/>
          <w:color w:val="FF0000"/>
        </w:rPr>
      </w:pPr>
      <w:r w:rsidRPr="00765816">
        <w:rPr>
          <w:rFonts w:ascii="Arial" w:hAnsi="Arial" w:cs="Arial"/>
          <w:bCs/>
        </w:rPr>
        <w:t>7</w:t>
      </w:r>
      <w:r w:rsidR="0024416E" w:rsidRPr="00765816">
        <w:rPr>
          <w:rFonts w:ascii="Arial" w:hAnsi="Arial" w:cs="Arial"/>
          <w:bCs/>
        </w:rPr>
        <w:t xml:space="preserve">. </w:t>
      </w:r>
      <w:r w:rsidRPr="00765816">
        <w:rPr>
          <w:rFonts w:ascii="Arial" w:hAnsi="Arial" w:cs="Arial"/>
          <w:bCs/>
        </w:rPr>
        <w:t>P</w:t>
      </w:r>
      <w:r w:rsidR="0024416E" w:rsidRPr="00765816">
        <w:rPr>
          <w:rFonts w:ascii="Arial" w:hAnsi="Arial" w:cs="Arial"/>
          <w:bCs/>
        </w:rPr>
        <w:t xml:space="preserve">o upływie terminu do składania ofert </w:t>
      </w:r>
      <w:r w:rsidRPr="00765816">
        <w:rPr>
          <w:rFonts w:ascii="Arial" w:hAnsi="Arial" w:cs="Arial"/>
          <w:bCs/>
        </w:rPr>
        <w:t xml:space="preserve">Wykonawca </w:t>
      </w:r>
      <w:r w:rsidR="0024416E" w:rsidRPr="00765816">
        <w:rPr>
          <w:rFonts w:ascii="Arial" w:hAnsi="Arial" w:cs="Arial"/>
          <w:bCs/>
        </w:rPr>
        <w:t>nie może wycofać złożonej oferty</w:t>
      </w:r>
      <w:r w:rsidR="0024416E" w:rsidRPr="00765816">
        <w:rPr>
          <w:rFonts w:ascii="Arial" w:hAnsi="Arial" w:cs="Arial"/>
          <w:bCs/>
          <w:color w:val="FF0000"/>
        </w:rPr>
        <w:t>.</w:t>
      </w:r>
    </w:p>
    <w:p w:rsidR="00C66EF0" w:rsidRPr="00765816" w:rsidRDefault="00C66EF0" w:rsidP="00765816">
      <w:pPr>
        <w:rPr>
          <w:rFonts w:ascii="Arial" w:hAnsi="Arial" w:cs="Arial"/>
          <w:bCs/>
          <w:color w:val="FF0000"/>
        </w:rPr>
      </w:pPr>
    </w:p>
    <w:p w:rsidR="0043697F" w:rsidRPr="00765816" w:rsidRDefault="001D6D40" w:rsidP="00765816">
      <w:pPr>
        <w:rPr>
          <w:rFonts w:ascii="Arial" w:hAnsi="Arial" w:cs="Arial"/>
          <w:b/>
          <w:bCs/>
          <w:color w:val="000000"/>
        </w:rPr>
      </w:pPr>
      <w:r w:rsidRPr="00765816">
        <w:rPr>
          <w:rFonts w:ascii="Arial" w:hAnsi="Arial" w:cs="Arial"/>
          <w:b/>
          <w:bCs/>
          <w:color w:val="000000"/>
        </w:rPr>
        <w:t xml:space="preserve">XVI. </w:t>
      </w:r>
      <w:r w:rsidR="0043697F" w:rsidRPr="00765816">
        <w:rPr>
          <w:rFonts w:ascii="Arial" w:hAnsi="Arial" w:cs="Arial"/>
          <w:b/>
          <w:bCs/>
          <w:color w:val="000000"/>
        </w:rPr>
        <w:t>Termin otwarcia ofert</w:t>
      </w:r>
    </w:p>
    <w:p w:rsidR="004913B4" w:rsidRPr="00765816" w:rsidRDefault="004913B4" w:rsidP="00765816">
      <w:pPr>
        <w:rPr>
          <w:rFonts w:ascii="Arial" w:hAnsi="Arial" w:cs="Arial"/>
          <w:bCs/>
          <w:color w:val="000000"/>
        </w:rPr>
      </w:pPr>
    </w:p>
    <w:p w:rsidR="0043697F" w:rsidRPr="00765816" w:rsidRDefault="0043697F" w:rsidP="00765816">
      <w:pPr>
        <w:rPr>
          <w:rFonts w:ascii="Arial" w:hAnsi="Arial" w:cs="Arial"/>
          <w:bCs/>
          <w:color w:val="000000"/>
        </w:rPr>
      </w:pPr>
      <w:r w:rsidRPr="00765816">
        <w:rPr>
          <w:rFonts w:ascii="Arial" w:hAnsi="Arial" w:cs="Arial"/>
          <w:bCs/>
          <w:color w:val="000000"/>
        </w:rPr>
        <w:t xml:space="preserve">1. Otwarcie ofert nastąpi w dniu </w:t>
      </w:r>
      <w:r w:rsidR="00BC6FEF" w:rsidRPr="00765816">
        <w:rPr>
          <w:rFonts w:ascii="Arial" w:hAnsi="Arial" w:cs="Arial"/>
          <w:b/>
          <w:bCs/>
          <w:color w:val="000000"/>
        </w:rPr>
        <w:t>30</w:t>
      </w:r>
      <w:r w:rsidR="004B54CC" w:rsidRPr="00765816">
        <w:rPr>
          <w:rFonts w:ascii="Arial" w:hAnsi="Arial" w:cs="Arial"/>
          <w:b/>
          <w:bCs/>
          <w:color w:val="000000"/>
        </w:rPr>
        <w:t xml:space="preserve"> listopada</w:t>
      </w:r>
      <w:r w:rsidR="00224C33" w:rsidRPr="00765816">
        <w:rPr>
          <w:rFonts w:ascii="Arial" w:hAnsi="Arial" w:cs="Arial"/>
          <w:b/>
          <w:bCs/>
          <w:color w:val="000000"/>
        </w:rPr>
        <w:t xml:space="preserve"> </w:t>
      </w:r>
      <w:r w:rsidR="003E4B46" w:rsidRPr="00765816">
        <w:rPr>
          <w:rFonts w:ascii="Arial" w:hAnsi="Arial" w:cs="Arial"/>
          <w:b/>
          <w:bCs/>
          <w:color w:val="000000"/>
        </w:rPr>
        <w:t>202</w:t>
      </w:r>
      <w:r w:rsidR="00BC6FEF" w:rsidRPr="00765816">
        <w:rPr>
          <w:rFonts w:ascii="Arial" w:hAnsi="Arial" w:cs="Arial"/>
          <w:b/>
          <w:bCs/>
          <w:color w:val="000000"/>
        </w:rPr>
        <w:t>2</w:t>
      </w:r>
      <w:r w:rsidR="003E4B46" w:rsidRPr="00765816">
        <w:rPr>
          <w:rFonts w:ascii="Arial" w:hAnsi="Arial" w:cs="Arial"/>
          <w:b/>
          <w:bCs/>
          <w:color w:val="000000"/>
        </w:rPr>
        <w:t xml:space="preserve"> r.</w:t>
      </w:r>
      <w:r w:rsidRPr="00765816">
        <w:rPr>
          <w:rFonts w:ascii="Arial" w:hAnsi="Arial" w:cs="Arial"/>
          <w:b/>
          <w:bCs/>
          <w:color w:val="000000"/>
        </w:rPr>
        <w:t xml:space="preserve"> o godzinie </w:t>
      </w:r>
      <w:r w:rsidR="003E4B46" w:rsidRPr="00765816">
        <w:rPr>
          <w:rFonts w:ascii="Arial" w:hAnsi="Arial" w:cs="Arial"/>
          <w:b/>
          <w:bCs/>
          <w:color w:val="000000"/>
        </w:rPr>
        <w:t>1</w:t>
      </w:r>
      <w:r w:rsidR="009800EC" w:rsidRPr="00765816">
        <w:rPr>
          <w:rFonts w:ascii="Arial" w:hAnsi="Arial" w:cs="Arial"/>
          <w:b/>
          <w:bCs/>
          <w:color w:val="000000"/>
        </w:rPr>
        <w:t>2</w:t>
      </w:r>
      <w:r w:rsidR="003E4B46" w:rsidRPr="00765816">
        <w:rPr>
          <w:rFonts w:ascii="Arial" w:hAnsi="Arial" w:cs="Arial"/>
          <w:b/>
          <w:bCs/>
          <w:color w:val="000000"/>
        </w:rPr>
        <w:t>.00</w:t>
      </w:r>
      <w:r w:rsidR="00BA4CF4" w:rsidRPr="00765816">
        <w:rPr>
          <w:rFonts w:ascii="Arial" w:hAnsi="Arial" w:cs="Arial"/>
          <w:bCs/>
          <w:color w:val="000000"/>
        </w:rPr>
        <w:t xml:space="preserve"> </w:t>
      </w:r>
      <w:proofErr w:type="gramStart"/>
      <w:r w:rsidR="00BA4CF4" w:rsidRPr="00765816">
        <w:rPr>
          <w:rFonts w:ascii="Arial" w:hAnsi="Arial" w:cs="Arial"/>
          <w:bCs/>
          <w:color w:val="000000"/>
        </w:rPr>
        <w:t>poprzez</w:t>
      </w:r>
      <w:proofErr w:type="gramEnd"/>
      <w:r w:rsidR="00BA4CF4" w:rsidRPr="00765816">
        <w:rPr>
          <w:rFonts w:ascii="Arial" w:hAnsi="Arial" w:cs="Arial"/>
          <w:bCs/>
          <w:color w:val="000000"/>
        </w:rPr>
        <w:t xml:space="preserve"> użycie mechanizmu do odszyfrowywania ofert dostępnego po zalogowaniu w zakładce „Deszyfrowanie” na </w:t>
      </w:r>
      <w:proofErr w:type="spellStart"/>
      <w:r w:rsidR="00BA4CF4" w:rsidRPr="00765816">
        <w:rPr>
          <w:rFonts w:ascii="Arial" w:hAnsi="Arial" w:cs="Arial"/>
          <w:bCs/>
          <w:color w:val="000000"/>
        </w:rPr>
        <w:t>miniPortalu</w:t>
      </w:r>
      <w:proofErr w:type="spellEnd"/>
      <w:r w:rsidR="00BA4CF4" w:rsidRPr="00765816">
        <w:rPr>
          <w:rFonts w:ascii="Arial" w:hAnsi="Arial" w:cs="Arial"/>
          <w:bCs/>
          <w:color w:val="000000"/>
        </w:rPr>
        <w:t xml:space="preserve"> i następnie poprzez wskazanie pliku do odszyfrowania.</w:t>
      </w:r>
    </w:p>
    <w:p w:rsidR="0043697F" w:rsidRPr="00765816" w:rsidRDefault="003E4B46" w:rsidP="00765816">
      <w:pPr>
        <w:rPr>
          <w:rFonts w:ascii="Arial" w:hAnsi="Arial" w:cs="Arial"/>
          <w:bCs/>
          <w:color w:val="000000"/>
        </w:rPr>
      </w:pPr>
      <w:r w:rsidRPr="00765816">
        <w:rPr>
          <w:rFonts w:ascii="Arial" w:hAnsi="Arial" w:cs="Arial"/>
          <w:bCs/>
          <w:color w:val="000000"/>
        </w:rPr>
        <w:t>2</w:t>
      </w:r>
      <w:r w:rsidR="0043697F" w:rsidRPr="00765816">
        <w:rPr>
          <w:rFonts w:ascii="Arial" w:hAnsi="Arial" w:cs="Arial"/>
          <w:bCs/>
          <w:color w:val="000000"/>
        </w:rPr>
        <w:t xml:space="preserve">. </w:t>
      </w:r>
      <w:r w:rsidRPr="00765816">
        <w:rPr>
          <w:rFonts w:ascii="Arial" w:hAnsi="Arial" w:cs="Arial"/>
          <w:bCs/>
          <w:color w:val="000000"/>
        </w:rPr>
        <w:t>Zamawiający</w:t>
      </w:r>
      <w:r w:rsidR="0043697F" w:rsidRPr="00765816">
        <w:rPr>
          <w:rFonts w:ascii="Arial" w:hAnsi="Arial" w:cs="Arial"/>
          <w:bCs/>
          <w:color w:val="000000"/>
        </w:rPr>
        <w:t xml:space="preserve">, </w:t>
      </w:r>
      <w:r w:rsidRPr="00765816">
        <w:rPr>
          <w:rFonts w:ascii="Arial" w:hAnsi="Arial" w:cs="Arial"/>
          <w:bCs/>
          <w:color w:val="000000"/>
        </w:rPr>
        <w:t>najpóźniej</w:t>
      </w:r>
      <w:r w:rsidR="0043697F" w:rsidRPr="00765816">
        <w:rPr>
          <w:rFonts w:ascii="Arial" w:hAnsi="Arial" w:cs="Arial"/>
          <w:bCs/>
          <w:color w:val="000000"/>
        </w:rPr>
        <w:t xml:space="preserve"> przed otwarciem ofert, </w:t>
      </w:r>
      <w:r w:rsidRPr="00765816">
        <w:rPr>
          <w:rFonts w:ascii="Arial" w:hAnsi="Arial" w:cs="Arial"/>
          <w:bCs/>
          <w:color w:val="000000"/>
        </w:rPr>
        <w:t>udostępnia</w:t>
      </w:r>
      <w:r w:rsidR="0043697F" w:rsidRPr="00765816">
        <w:rPr>
          <w:rFonts w:ascii="Arial" w:hAnsi="Arial" w:cs="Arial"/>
          <w:bCs/>
          <w:color w:val="000000"/>
        </w:rPr>
        <w:t xml:space="preserve"> na stronie</w:t>
      </w:r>
      <w:r w:rsidRPr="00765816">
        <w:rPr>
          <w:rFonts w:ascii="Arial" w:hAnsi="Arial" w:cs="Arial"/>
          <w:bCs/>
          <w:color w:val="000000"/>
        </w:rPr>
        <w:t xml:space="preserve"> </w:t>
      </w:r>
      <w:r w:rsidR="0043697F" w:rsidRPr="00765816">
        <w:rPr>
          <w:rFonts w:ascii="Arial" w:hAnsi="Arial" w:cs="Arial"/>
          <w:bCs/>
          <w:color w:val="000000"/>
        </w:rPr>
        <w:t xml:space="preserve">internetowej prowadzonego </w:t>
      </w:r>
      <w:r w:rsidRPr="00765816">
        <w:rPr>
          <w:rFonts w:ascii="Arial" w:hAnsi="Arial" w:cs="Arial"/>
          <w:bCs/>
          <w:color w:val="000000"/>
        </w:rPr>
        <w:t>postępowania</w:t>
      </w:r>
      <w:r w:rsidR="0043697F" w:rsidRPr="00765816">
        <w:rPr>
          <w:rFonts w:ascii="Arial" w:hAnsi="Arial" w:cs="Arial"/>
          <w:bCs/>
          <w:color w:val="000000"/>
        </w:rPr>
        <w:t xml:space="preserve"> </w:t>
      </w:r>
      <w:r w:rsidRPr="00765816">
        <w:rPr>
          <w:rFonts w:ascii="Arial" w:hAnsi="Arial" w:cs="Arial"/>
          <w:bCs/>
          <w:color w:val="000000"/>
        </w:rPr>
        <w:t>informację</w:t>
      </w:r>
      <w:r w:rsidR="0043697F" w:rsidRPr="00765816">
        <w:rPr>
          <w:rFonts w:ascii="Arial" w:hAnsi="Arial" w:cs="Arial"/>
          <w:bCs/>
          <w:color w:val="000000"/>
        </w:rPr>
        <w:t xml:space="preserve"> o kwocie, </w:t>
      </w:r>
      <w:r w:rsidRPr="00765816">
        <w:rPr>
          <w:rFonts w:ascii="Arial" w:hAnsi="Arial" w:cs="Arial"/>
          <w:bCs/>
          <w:color w:val="000000"/>
        </w:rPr>
        <w:t>jaką</w:t>
      </w:r>
      <w:r w:rsidR="0043697F" w:rsidRPr="00765816">
        <w:rPr>
          <w:rFonts w:ascii="Arial" w:hAnsi="Arial" w:cs="Arial"/>
          <w:bCs/>
          <w:color w:val="000000"/>
        </w:rPr>
        <w:t xml:space="preserve"> zamierza</w:t>
      </w:r>
      <w:r w:rsidRPr="00765816">
        <w:rPr>
          <w:rFonts w:ascii="Arial" w:hAnsi="Arial" w:cs="Arial"/>
          <w:bCs/>
          <w:color w:val="000000"/>
        </w:rPr>
        <w:t xml:space="preserve"> przeznaczyć</w:t>
      </w:r>
      <w:r w:rsidR="0043697F" w:rsidRPr="00765816">
        <w:rPr>
          <w:rFonts w:ascii="Arial" w:hAnsi="Arial" w:cs="Arial"/>
          <w:bCs/>
          <w:color w:val="000000"/>
        </w:rPr>
        <w:t xml:space="preserve"> na sfinansowanie </w:t>
      </w:r>
      <w:r w:rsidRPr="00765816">
        <w:rPr>
          <w:rFonts w:ascii="Arial" w:hAnsi="Arial" w:cs="Arial"/>
          <w:bCs/>
          <w:color w:val="000000"/>
        </w:rPr>
        <w:t>zamówienia</w:t>
      </w:r>
      <w:r w:rsidR="0043697F" w:rsidRPr="00765816">
        <w:rPr>
          <w:rFonts w:ascii="Arial" w:hAnsi="Arial" w:cs="Arial"/>
          <w:bCs/>
          <w:color w:val="000000"/>
        </w:rPr>
        <w:t>.</w:t>
      </w:r>
    </w:p>
    <w:p w:rsidR="0043697F" w:rsidRPr="00765816" w:rsidRDefault="003E4B46" w:rsidP="00765816">
      <w:pPr>
        <w:rPr>
          <w:rFonts w:ascii="Arial" w:hAnsi="Arial" w:cs="Arial"/>
          <w:bCs/>
          <w:color w:val="000000"/>
        </w:rPr>
      </w:pPr>
      <w:r w:rsidRPr="00765816">
        <w:rPr>
          <w:rFonts w:ascii="Arial" w:hAnsi="Arial" w:cs="Arial"/>
          <w:bCs/>
          <w:color w:val="000000"/>
        </w:rPr>
        <w:t>3</w:t>
      </w:r>
      <w:r w:rsidR="0043697F" w:rsidRPr="00765816">
        <w:rPr>
          <w:rFonts w:ascii="Arial" w:hAnsi="Arial" w:cs="Arial"/>
          <w:bCs/>
          <w:color w:val="000000"/>
        </w:rPr>
        <w:t xml:space="preserve">. </w:t>
      </w:r>
      <w:r w:rsidRPr="00765816">
        <w:rPr>
          <w:rFonts w:ascii="Arial" w:hAnsi="Arial" w:cs="Arial"/>
          <w:bCs/>
          <w:color w:val="000000"/>
        </w:rPr>
        <w:t>Zamawiający</w:t>
      </w:r>
      <w:r w:rsidR="0043697F" w:rsidRPr="00765816">
        <w:rPr>
          <w:rFonts w:ascii="Arial" w:hAnsi="Arial" w:cs="Arial"/>
          <w:bCs/>
          <w:color w:val="000000"/>
        </w:rPr>
        <w:t xml:space="preserve">, niezwłocznie po otwarciu ofert, </w:t>
      </w:r>
      <w:r w:rsidRPr="00765816">
        <w:rPr>
          <w:rFonts w:ascii="Arial" w:hAnsi="Arial" w:cs="Arial"/>
          <w:bCs/>
          <w:color w:val="000000"/>
        </w:rPr>
        <w:t>udostępnia</w:t>
      </w:r>
      <w:r w:rsidR="0043697F" w:rsidRPr="00765816">
        <w:rPr>
          <w:rFonts w:ascii="Arial" w:hAnsi="Arial" w:cs="Arial"/>
          <w:bCs/>
          <w:color w:val="000000"/>
        </w:rPr>
        <w:t xml:space="preserve"> na stronie</w:t>
      </w:r>
      <w:r w:rsidRPr="00765816">
        <w:rPr>
          <w:rFonts w:ascii="Arial" w:hAnsi="Arial" w:cs="Arial"/>
          <w:bCs/>
          <w:color w:val="000000"/>
        </w:rPr>
        <w:t xml:space="preserve"> </w:t>
      </w:r>
      <w:r w:rsidR="0043697F" w:rsidRPr="00765816">
        <w:rPr>
          <w:rFonts w:ascii="Arial" w:hAnsi="Arial" w:cs="Arial"/>
          <w:bCs/>
          <w:color w:val="000000"/>
        </w:rPr>
        <w:t xml:space="preserve">internetowej prowadzonego </w:t>
      </w:r>
      <w:r w:rsidRPr="00765816">
        <w:rPr>
          <w:rFonts w:ascii="Arial" w:hAnsi="Arial" w:cs="Arial"/>
          <w:bCs/>
          <w:color w:val="000000"/>
        </w:rPr>
        <w:t>postępowania</w:t>
      </w:r>
      <w:r w:rsidR="0043697F" w:rsidRPr="00765816">
        <w:rPr>
          <w:rFonts w:ascii="Arial" w:hAnsi="Arial" w:cs="Arial"/>
          <w:bCs/>
          <w:color w:val="000000"/>
        </w:rPr>
        <w:t xml:space="preserve"> informacje o:</w:t>
      </w:r>
    </w:p>
    <w:p w:rsidR="0043697F" w:rsidRPr="00765816" w:rsidRDefault="00BA4CF4" w:rsidP="00765816">
      <w:pPr>
        <w:rPr>
          <w:rFonts w:ascii="Arial" w:hAnsi="Arial" w:cs="Arial"/>
          <w:bCs/>
          <w:color w:val="000000"/>
        </w:rPr>
      </w:pPr>
      <w:r w:rsidRPr="00765816">
        <w:rPr>
          <w:rFonts w:ascii="Arial" w:hAnsi="Arial" w:cs="Arial"/>
          <w:bCs/>
          <w:color w:val="000000"/>
        </w:rPr>
        <w:t>-</w:t>
      </w:r>
      <w:r w:rsidR="00B3201B" w:rsidRPr="00765816">
        <w:rPr>
          <w:rFonts w:ascii="Arial" w:hAnsi="Arial" w:cs="Arial"/>
          <w:bCs/>
          <w:color w:val="000000"/>
        </w:rPr>
        <w:t xml:space="preserve"> </w:t>
      </w:r>
      <w:r w:rsidR="0043697F" w:rsidRPr="00765816">
        <w:rPr>
          <w:rFonts w:ascii="Arial" w:hAnsi="Arial" w:cs="Arial"/>
          <w:bCs/>
          <w:color w:val="000000"/>
        </w:rPr>
        <w:t>nazwach albo imionach i nazwiskach oraz siedzibach lub miejscach prowadzonej</w:t>
      </w:r>
      <w:r w:rsidR="003004C9" w:rsidRPr="00765816">
        <w:rPr>
          <w:rFonts w:ascii="Arial" w:hAnsi="Arial" w:cs="Arial"/>
          <w:bCs/>
          <w:color w:val="000000"/>
        </w:rPr>
        <w:t xml:space="preserve"> </w:t>
      </w:r>
      <w:r w:rsidR="003E4B46" w:rsidRPr="00765816">
        <w:rPr>
          <w:rFonts w:ascii="Arial" w:hAnsi="Arial" w:cs="Arial"/>
          <w:bCs/>
          <w:color w:val="000000"/>
        </w:rPr>
        <w:t>działalności</w:t>
      </w:r>
      <w:r w:rsidR="0043697F" w:rsidRPr="00765816">
        <w:rPr>
          <w:rFonts w:ascii="Arial" w:hAnsi="Arial" w:cs="Arial"/>
          <w:bCs/>
          <w:color w:val="000000"/>
        </w:rPr>
        <w:t xml:space="preserve"> gospodarczej albo miejscach zamieszkania </w:t>
      </w:r>
      <w:r w:rsidR="003E4B46" w:rsidRPr="00765816">
        <w:rPr>
          <w:rFonts w:ascii="Arial" w:hAnsi="Arial" w:cs="Arial"/>
          <w:bCs/>
          <w:color w:val="000000"/>
        </w:rPr>
        <w:t>wykonawców</w:t>
      </w:r>
      <w:r w:rsidR="0043697F" w:rsidRPr="00765816">
        <w:rPr>
          <w:rFonts w:ascii="Arial" w:hAnsi="Arial" w:cs="Arial"/>
          <w:bCs/>
          <w:color w:val="000000"/>
        </w:rPr>
        <w:t xml:space="preserve">, </w:t>
      </w:r>
      <w:r w:rsidR="003E4B46" w:rsidRPr="00765816">
        <w:rPr>
          <w:rFonts w:ascii="Arial" w:hAnsi="Arial" w:cs="Arial"/>
          <w:bCs/>
          <w:color w:val="000000"/>
        </w:rPr>
        <w:t>których</w:t>
      </w:r>
      <w:r w:rsidR="0043697F" w:rsidRPr="00765816">
        <w:rPr>
          <w:rFonts w:ascii="Arial" w:hAnsi="Arial" w:cs="Arial"/>
          <w:bCs/>
          <w:color w:val="000000"/>
        </w:rPr>
        <w:t xml:space="preserve"> oferty</w:t>
      </w:r>
      <w:r w:rsidR="003004C9" w:rsidRPr="00765816">
        <w:rPr>
          <w:rFonts w:ascii="Arial" w:hAnsi="Arial" w:cs="Arial"/>
          <w:bCs/>
          <w:color w:val="000000"/>
        </w:rPr>
        <w:t xml:space="preserve"> </w:t>
      </w:r>
      <w:r w:rsidR="0043697F" w:rsidRPr="00765816">
        <w:rPr>
          <w:rFonts w:ascii="Arial" w:hAnsi="Arial" w:cs="Arial"/>
          <w:bCs/>
          <w:color w:val="000000"/>
        </w:rPr>
        <w:t>zostały otwarte;</w:t>
      </w:r>
    </w:p>
    <w:p w:rsidR="0043697F" w:rsidRPr="00765816" w:rsidRDefault="00BA4CF4" w:rsidP="00765816">
      <w:pPr>
        <w:rPr>
          <w:rFonts w:ascii="Arial" w:hAnsi="Arial" w:cs="Arial"/>
          <w:bCs/>
          <w:color w:val="000000"/>
        </w:rPr>
      </w:pPr>
      <w:r w:rsidRPr="00765816">
        <w:rPr>
          <w:rFonts w:ascii="Arial" w:hAnsi="Arial" w:cs="Arial"/>
          <w:bCs/>
          <w:color w:val="000000"/>
        </w:rPr>
        <w:t>-</w:t>
      </w:r>
      <w:r w:rsidR="0043697F" w:rsidRPr="00765816">
        <w:rPr>
          <w:rFonts w:ascii="Arial" w:hAnsi="Arial" w:cs="Arial"/>
          <w:bCs/>
          <w:color w:val="000000"/>
        </w:rPr>
        <w:t xml:space="preserve"> cenach lub kosztach zawartych w ofertach.</w:t>
      </w:r>
    </w:p>
    <w:p w:rsidR="0043697F" w:rsidRPr="00765816" w:rsidRDefault="003E4B46" w:rsidP="00765816">
      <w:pPr>
        <w:rPr>
          <w:rFonts w:ascii="Arial" w:hAnsi="Arial" w:cs="Arial"/>
          <w:bCs/>
          <w:color w:val="000000"/>
        </w:rPr>
      </w:pPr>
      <w:r w:rsidRPr="00765816">
        <w:rPr>
          <w:rFonts w:ascii="Arial" w:hAnsi="Arial" w:cs="Arial"/>
          <w:bCs/>
          <w:color w:val="000000"/>
        </w:rPr>
        <w:t>4</w:t>
      </w:r>
      <w:r w:rsidR="0043697F" w:rsidRPr="00765816">
        <w:rPr>
          <w:rFonts w:ascii="Arial" w:hAnsi="Arial" w:cs="Arial"/>
          <w:bCs/>
          <w:color w:val="000000"/>
        </w:rPr>
        <w:t xml:space="preserve">. W przypadku wystąpienia awarii systemu teleinformatycznego, </w:t>
      </w:r>
      <w:r w:rsidRPr="00765816">
        <w:rPr>
          <w:rFonts w:ascii="Arial" w:hAnsi="Arial" w:cs="Arial"/>
          <w:bCs/>
          <w:color w:val="000000"/>
        </w:rPr>
        <w:t>która</w:t>
      </w:r>
      <w:r w:rsidR="0043697F" w:rsidRPr="00765816">
        <w:rPr>
          <w:rFonts w:ascii="Arial" w:hAnsi="Arial" w:cs="Arial"/>
          <w:bCs/>
          <w:color w:val="000000"/>
        </w:rPr>
        <w:t xml:space="preserve"> spowoduje</w:t>
      </w:r>
      <w:r w:rsidRPr="00765816">
        <w:rPr>
          <w:rFonts w:ascii="Arial" w:hAnsi="Arial" w:cs="Arial"/>
          <w:bCs/>
          <w:color w:val="000000"/>
        </w:rPr>
        <w:t xml:space="preserve"> </w:t>
      </w:r>
      <w:r w:rsidR="0043697F" w:rsidRPr="00765816">
        <w:rPr>
          <w:rFonts w:ascii="Arial" w:hAnsi="Arial" w:cs="Arial"/>
          <w:bCs/>
          <w:color w:val="000000"/>
        </w:rPr>
        <w:t xml:space="preserve">brak </w:t>
      </w:r>
      <w:r w:rsidRPr="00765816">
        <w:rPr>
          <w:rFonts w:ascii="Arial" w:hAnsi="Arial" w:cs="Arial"/>
          <w:bCs/>
          <w:color w:val="000000"/>
        </w:rPr>
        <w:t>możliwości</w:t>
      </w:r>
      <w:r w:rsidR="0043697F" w:rsidRPr="00765816">
        <w:rPr>
          <w:rFonts w:ascii="Arial" w:hAnsi="Arial" w:cs="Arial"/>
          <w:bCs/>
          <w:color w:val="000000"/>
        </w:rPr>
        <w:t xml:space="preserve"> otwarcia ofert w terminie </w:t>
      </w:r>
      <w:r w:rsidRPr="00765816">
        <w:rPr>
          <w:rFonts w:ascii="Arial" w:hAnsi="Arial" w:cs="Arial"/>
          <w:bCs/>
          <w:color w:val="000000"/>
        </w:rPr>
        <w:t>określonym</w:t>
      </w:r>
      <w:r w:rsidR="0043697F" w:rsidRPr="00765816">
        <w:rPr>
          <w:rFonts w:ascii="Arial" w:hAnsi="Arial" w:cs="Arial"/>
          <w:bCs/>
          <w:color w:val="000000"/>
        </w:rPr>
        <w:t xml:space="preserve"> przez </w:t>
      </w:r>
      <w:r w:rsidRPr="00765816">
        <w:rPr>
          <w:rFonts w:ascii="Arial" w:hAnsi="Arial" w:cs="Arial"/>
          <w:bCs/>
          <w:color w:val="000000"/>
        </w:rPr>
        <w:t>Zamawiającego</w:t>
      </w:r>
      <w:r w:rsidR="0043697F" w:rsidRPr="00765816">
        <w:rPr>
          <w:rFonts w:ascii="Arial" w:hAnsi="Arial" w:cs="Arial"/>
          <w:bCs/>
          <w:color w:val="000000"/>
        </w:rPr>
        <w:t>,</w:t>
      </w:r>
      <w:r w:rsidRPr="00765816">
        <w:rPr>
          <w:rFonts w:ascii="Arial" w:hAnsi="Arial" w:cs="Arial"/>
          <w:bCs/>
          <w:color w:val="000000"/>
        </w:rPr>
        <w:t xml:space="preserve"> </w:t>
      </w:r>
      <w:r w:rsidR="0043697F" w:rsidRPr="00765816">
        <w:rPr>
          <w:rFonts w:ascii="Arial" w:hAnsi="Arial" w:cs="Arial"/>
          <w:bCs/>
          <w:color w:val="000000"/>
        </w:rPr>
        <w:t xml:space="preserve">otwarcie ofert nastąpi niezwłocznie po </w:t>
      </w:r>
      <w:r w:rsidRPr="00765816">
        <w:rPr>
          <w:rFonts w:ascii="Arial" w:hAnsi="Arial" w:cs="Arial"/>
          <w:bCs/>
          <w:color w:val="000000"/>
        </w:rPr>
        <w:t>usunięciu</w:t>
      </w:r>
      <w:r w:rsidR="0043697F" w:rsidRPr="00765816">
        <w:rPr>
          <w:rFonts w:ascii="Arial" w:hAnsi="Arial" w:cs="Arial"/>
          <w:bCs/>
          <w:color w:val="000000"/>
        </w:rPr>
        <w:t xml:space="preserve"> awarii.</w:t>
      </w:r>
      <w:r w:rsidRPr="00765816">
        <w:rPr>
          <w:rFonts w:ascii="Arial" w:hAnsi="Arial" w:cs="Arial"/>
          <w:bCs/>
          <w:color w:val="000000"/>
        </w:rPr>
        <w:t xml:space="preserve"> Zamawiający</w:t>
      </w:r>
      <w:r w:rsidR="0043697F" w:rsidRPr="00765816">
        <w:rPr>
          <w:rFonts w:ascii="Arial" w:hAnsi="Arial" w:cs="Arial"/>
          <w:bCs/>
          <w:color w:val="000000"/>
        </w:rPr>
        <w:t xml:space="preserve"> poinformuje o zmianie terminu otwarcia ofert na stronie</w:t>
      </w:r>
      <w:r w:rsidRPr="00765816">
        <w:rPr>
          <w:rFonts w:ascii="Arial" w:hAnsi="Arial" w:cs="Arial"/>
          <w:bCs/>
          <w:color w:val="000000"/>
        </w:rPr>
        <w:t xml:space="preserve"> </w:t>
      </w:r>
      <w:r w:rsidR="0043697F" w:rsidRPr="00765816">
        <w:rPr>
          <w:rFonts w:ascii="Arial" w:hAnsi="Arial" w:cs="Arial"/>
          <w:bCs/>
          <w:color w:val="000000"/>
        </w:rPr>
        <w:t xml:space="preserve">internetowej prowadzonego </w:t>
      </w:r>
      <w:r w:rsidRPr="00765816">
        <w:rPr>
          <w:rFonts w:ascii="Arial" w:hAnsi="Arial" w:cs="Arial"/>
          <w:bCs/>
          <w:color w:val="000000"/>
        </w:rPr>
        <w:t>postępowania</w:t>
      </w:r>
      <w:r w:rsidR="0043697F" w:rsidRPr="00765816">
        <w:rPr>
          <w:rFonts w:ascii="Arial" w:hAnsi="Arial" w:cs="Arial"/>
          <w:bCs/>
          <w:color w:val="000000"/>
        </w:rPr>
        <w:t>.</w:t>
      </w:r>
    </w:p>
    <w:p w:rsidR="007062B2" w:rsidRPr="00765816" w:rsidRDefault="007062B2" w:rsidP="00765816">
      <w:pPr>
        <w:rPr>
          <w:rFonts w:ascii="Arial" w:hAnsi="Arial" w:cs="Arial"/>
          <w:bCs/>
          <w:color w:val="000000"/>
        </w:rPr>
      </w:pPr>
    </w:p>
    <w:p w:rsidR="007062B2" w:rsidRPr="00765816" w:rsidRDefault="001D6D40" w:rsidP="00765816">
      <w:pPr>
        <w:rPr>
          <w:rFonts w:ascii="Arial" w:hAnsi="Arial" w:cs="Arial"/>
          <w:b/>
          <w:bCs/>
          <w:color w:val="000000"/>
        </w:rPr>
      </w:pPr>
      <w:r w:rsidRPr="00765816">
        <w:rPr>
          <w:rFonts w:ascii="Arial" w:hAnsi="Arial" w:cs="Arial"/>
          <w:b/>
          <w:bCs/>
          <w:color w:val="000000"/>
        </w:rPr>
        <w:t xml:space="preserve">XVII. </w:t>
      </w:r>
      <w:r w:rsidR="007062B2" w:rsidRPr="00765816">
        <w:rPr>
          <w:rFonts w:ascii="Arial" w:hAnsi="Arial" w:cs="Arial"/>
          <w:b/>
          <w:bCs/>
          <w:color w:val="000000"/>
        </w:rPr>
        <w:t>Podstawy wykluczenia</w:t>
      </w:r>
    </w:p>
    <w:p w:rsidR="00120258" w:rsidRPr="00765816" w:rsidRDefault="00120258" w:rsidP="00765816">
      <w:pPr>
        <w:rPr>
          <w:rFonts w:ascii="Arial" w:hAnsi="Arial" w:cs="Arial"/>
          <w:bCs/>
          <w:color w:val="000000"/>
        </w:rPr>
      </w:pPr>
    </w:p>
    <w:p w:rsidR="00BC6FEF" w:rsidRPr="00765816" w:rsidRDefault="00BC6FEF" w:rsidP="00765816">
      <w:pPr>
        <w:rPr>
          <w:rFonts w:ascii="Arial" w:hAnsi="Arial" w:cs="Arial"/>
          <w:bCs/>
          <w:color w:val="000000"/>
        </w:rPr>
      </w:pPr>
      <w:r w:rsidRPr="00765816">
        <w:rPr>
          <w:rFonts w:ascii="Arial" w:hAnsi="Arial" w:cs="Arial"/>
          <w:bCs/>
          <w:color w:val="000000"/>
        </w:rPr>
        <w:t xml:space="preserve">1. Z postępowania o udzielenie zamówienia zamawiający wykluczy wykonawcę w </w:t>
      </w:r>
      <w:proofErr w:type="gramStart"/>
      <w:r w:rsidRPr="00765816">
        <w:rPr>
          <w:rFonts w:ascii="Arial" w:hAnsi="Arial" w:cs="Arial"/>
          <w:bCs/>
          <w:color w:val="000000"/>
        </w:rPr>
        <w:t>stosunku do którego</w:t>
      </w:r>
      <w:proofErr w:type="gramEnd"/>
      <w:r w:rsidRPr="00765816">
        <w:rPr>
          <w:rFonts w:ascii="Arial" w:hAnsi="Arial" w:cs="Arial"/>
          <w:bCs/>
          <w:color w:val="000000"/>
        </w:rPr>
        <w:t xml:space="preserve"> zachodzi którakolwiek z okoliczności wskazanych w art. 108 ust. 1 </w:t>
      </w:r>
      <w:proofErr w:type="spellStart"/>
      <w:r w:rsidRPr="00765816">
        <w:rPr>
          <w:rFonts w:ascii="Arial" w:hAnsi="Arial" w:cs="Arial"/>
          <w:bCs/>
          <w:color w:val="000000"/>
        </w:rPr>
        <w:t>Pzp</w:t>
      </w:r>
      <w:proofErr w:type="spellEnd"/>
      <w:r w:rsidRPr="00765816">
        <w:rPr>
          <w:rFonts w:ascii="Arial" w:hAnsi="Arial" w:cs="Arial"/>
          <w:bCs/>
          <w:color w:val="000000"/>
        </w:rPr>
        <w:t>, tj.:</w:t>
      </w:r>
    </w:p>
    <w:p w:rsidR="00BC6FEF" w:rsidRPr="00765816" w:rsidRDefault="00BC6FEF" w:rsidP="00765816">
      <w:pPr>
        <w:rPr>
          <w:rFonts w:ascii="Arial" w:hAnsi="Arial" w:cs="Arial"/>
          <w:bCs/>
          <w:color w:val="000000"/>
        </w:rPr>
      </w:pPr>
      <w:r w:rsidRPr="00765816">
        <w:rPr>
          <w:rFonts w:ascii="Arial" w:hAnsi="Arial" w:cs="Arial"/>
          <w:bCs/>
          <w:color w:val="000000"/>
        </w:rPr>
        <w:t>a</w:t>
      </w:r>
      <w:proofErr w:type="gramStart"/>
      <w:r w:rsidRPr="00765816">
        <w:rPr>
          <w:rFonts w:ascii="Arial" w:hAnsi="Arial" w:cs="Arial"/>
          <w:bCs/>
          <w:color w:val="000000"/>
        </w:rPr>
        <w:t>)</w:t>
      </w:r>
      <w:r w:rsidRPr="00765816">
        <w:rPr>
          <w:rFonts w:ascii="Arial" w:hAnsi="Arial" w:cs="Arial"/>
          <w:bCs/>
          <w:color w:val="000000"/>
        </w:rPr>
        <w:tab/>
        <w:t xml:space="preserve"> wykonawcę</w:t>
      </w:r>
      <w:proofErr w:type="gramEnd"/>
      <w:r w:rsidRPr="00765816">
        <w:rPr>
          <w:rFonts w:ascii="Arial" w:hAnsi="Arial" w:cs="Arial"/>
          <w:bCs/>
          <w:color w:val="000000"/>
        </w:rPr>
        <w:t xml:space="preserve"> będącego osobą fizyczną, którego prawomocnie skazano za przestępstwo:</w:t>
      </w:r>
    </w:p>
    <w:p w:rsidR="00BC6FEF" w:rsidRPr="00765816" w:rsidRDefault="00BC6FEF" w:rsidP="00765816">
      <w:pPr>
        <w:rPr>
          <w:rFonts w:ascii="Arial" w:hAnsi="Arial" w:cs="Arial"/>
          <w:color w:val="000000" w:themeColor="text1"/>
        </w:rPr>
      </w:pPr>
      <w:r w:rsidRPr="00765816">
        <w:rPr>
          <w:rFonts w:ascii="Arial" w:hAnsi="Arial" w:cs="Arial"/>
          <w:color w:val="000000" w:themeColor="text1"/>
        </w:rPr>
        <w:t xml:space="preserve">- </w:t>
      </w:r>
      <w:r w:rsidRPr="00765816">
        <w:rPr>
          <w:rFonts w:ascii="Arial" w:hAnsi="Arial" w:cs="Arial"/>
          <w:color w:val="000000" w:themeColor="text1"/>
        </w:rPr>
        <w:tab/>
        <w:t xml:space="preserve">udziału w zorganizowanej grupie przestępczej albo związku mającym na celu popełnienie przestępstwa lub przestępstwa skarbowego, o którym mowa w </w:t>
      </w:r>
      <w:hyperlink r:id="rId9" w:history="1">
        <w:r w:rsidRPr="00765816">
          <w:rPr>
            <w:rFonts w:ascii="Arial" w:hAnsi="Arial" w:cs="Arial"/>
            <w:color w:val="000000" w:themeColor="text1"/>
          </w:rPr>
          <w:t>art. 258</w:t>
        </w:r>
      </w:hyperlink>
      <w:r w:rsidRPr="00765816">
        <w:rPr>
          <w:rFonts w:ascii="Arial" w:hAnsi="Arial" w:cs="Arial"/>
          <w:color w:val="000000" w:themeColor="text1"/>
        </w:rPr>
        <w:t xml:space="preserve"> Kodeksu karnego, </w:t>
      </w:r>
    </w:p>
    <w:p w:rsidR="00BC6FEF" w:rsidRPr="00765816" w:rsidRDefault="00BC6FEF" w:rsidP="00765816">
      <w:pPr>
        <w:rPr>
          <w:rFonts w:ascii="Arial" w:hAnsi="Arial" w:cs="Arial"/>
          <w:color w:val="000000" w:themeColor="text1"/>
        </w:rPr>
      </w:pPr>
      <w:r w:rsidRPr="00765816">
        <w:rPr>
          <w:rFonts w:ascii="Arial" w:hAnsi="Arial" w:cs="Arial"/>
          <w:color w:val="000000" w:themeColor="text1"/>
        </w:rPr>
        <w:t xml:space="preserve">- </w:t>
      </w:r>
      <w:r w:rsidRPr="00765816">
        <w:rPr>
          <w:rFonts w:ascii="Arial" w:hAnsi="Arial" w:cs="Arial"/>
          <w:color w:val="000000" w:themeColor="text1"/>
        </w:rPr>
        <w:tab/>
        <w:t>handlu ludźmi, o którym mowa w art. 189a Kodeksu karnego,</w:t>
      </w:r>
    </w:p>
    <w:p w:rsidR="00BC6FEF" w:rsidRPr="00765816" w:rsidRDefault="00BC6FEF" w:rsidP="00765816">
      <w:pPr>
        <w:rPr>
          <w:rFonts w:ascii="Arial" w:hAnsi="Arial" w:cs="Arial"/>
          <w:color w:val="000000" w:themeColor="text1"/>
        </w:rPr>
      </w:pPr>
      <w:proofErr w:type="gramStart"/>
      <w:r w:rsidRPr="00765816">
        <w:rPr>
          <w:rFonts w:ascii="Arial" w:hAnsi="Arial" w:cs="Arial"/>
          <w:color w:val="000000" w:themeColor="text1"/>
        </w:rPr>
        <w:lastRenderedPageBreak/>
        <w:t xml:space="preserve">- </w:t>
      </w:r>
      <w:r w:rsidRPr="00765816">
        <w:rPr>
          <w:rFonts w:ascii="Arial" w:hAnsi="Arial" w:cs="Arial"/>
          <w:color w:val="000000" w:themeColor="text1"/>
        </w:rPr>
        <w:tab/>
        <w:t>o którym</w:t>
      </w:r>
      <w:proofErr w:type="gramEnd"/>
      <w:r w:rsidRPr="00765816">
        <w:rPr>
          <w:rFonts w:ascii="Arial" w:hAnsi="Arial" w:cs="Arial"/>
          <w:color w:val="000000" w:themeColor="text1"/>
        </w:rPr>
        <w:t xml:space="preserve"> mowa w </w:t>
      </w:r>
      <w:hyperlink r:id="rId10" w:history="1">
        <w:r w:rsidRPr="00765816">
          <w:rPr>
            <w:rFonts w:ascii="Arial" w:hAnsi="Arial" w:cs="Arial"/>
            <w:color w:val="000000" w:themeColor="text1"/>
          </w:rPr>
          <w:t>art. 228-230</w:t>
        </w:r>
        <w:proofErr w:type="gramStart"/>
        <w:r w:rsidRPr="00765816">
          <w:rPr>
            <w:rFonts w:ascii="Arial" w:hAnsi="Arial" w:cs="Arial"/>
            <w:color w:val="000000" w:themeColor="text1"/>
          </w:rPr>
          <w:t>a</w:t>
        </w:r>
      </w:hyperlink>
      <w:proofErr w:type="gramEnd"/>
      <w:r w:rsidRPr="00765816">
        <w:rPr>
          <w:rFonts w:ascii="Arial" w:hAnsi="Arial" w:cs="Arial"/>
          <w:color w:val="000000" w:themeColor="text1"/>
        </w:rPr>
        <w:t xml:space="preserve">, </w:t>
      </w:r>
      <w:hyperlink r:id="rId11" w:history="1">
        <w:r w:rsidRPr="00765816">
          <w:rPr>
            <w:rFonts w:ascii="Arial" w:hAnsi="Arial" w:cs="Arial"/>
            <w:color w:val="000000" w:themeColor="text1"/>
          </w:rPr>
          <w:t>art. 250</w:t>
        </w:r>
        <w:proofErr w:type="gramStart"/>
        <w:r w:rsidRPr="00765816">
          <w:rPr>
            <w:rFonts w:ascii="Arial" w:hAnsi="Arial" w:cs="Arial"/>
            <w:color w:val="000000" w:themeColor="text1"/>
          </w:rPr>
          <w:t>a</w:t>
        </w:r>
      </w:hyperlink>
      <w:proofErr w:type="gramEnd"/>
      <w:r w:rsidRPr="00765816">
        <w:rPr>
          <w:rFonts w:ascii="Arial" w:hAnsi="Arial" w:cs="Arial"/>
          <w:color w:val="000000" w:themeColor="text1"/>
        </w:rPr>
        <w:t xml:space="preserve"> Kodeksu karnego, w </w:t>
      </w:r>
      <w:hyperlink r:id="rId12" w:history="1">
        <w:r w:rsidRPr="00765816">
          <w:rPr>
            <w:rFonts w:ascii="Arial" w:hAnsi="Arial" w:cs="Arial"/>
            <w:color w:val="000000" w:themeColor="text1"/>
          </w:rPr>
          <w:t>art. 46-48</w:t>
        </w:r>
      </w:hyperlink>
      <w:r w:rsidRPr="00765816">
        <w:rPr>
          <w:rFonts w:ascii="Arial" w:hAnsi="Arial" w:cs="Arial"/>
          <w:color w:val="000000" w:themeColor="text1"/>
        </w:rPr>
        <w:t xml:space="preserve"> </w:t>
      </w:r>
      <w:proofErr w:type="gramStart"/>
      <w:r w:rsidRPr="00765816">
        <w:rPr>
          <w:rFonts w:ascii="Arial" w:hAnsi="Arial" w:cs="Arial"/>
          <w:color w:val="000000" w:themeColor="text1"/>
        </w:rPr>
        <w:t>ustawy</w:t>
      </w:r>
      <w:proofErr w:type="gramEnd"/>
      <w:r w:rsidRPr="00765816">
        <w:rPr>
          <w:rFonts w:ascii="Arial" w:hAnsi="Arial" w:cs="Arial"/>
          <w:color w:val="000000" w:themeColor="text1"/>
        </w:rPr>
        <w:t xml:space="preserve"> z dnia 25 czerwca 2010 r. o sporcie (</w:t>
      </w:r>
      <w:proofErr w:type="spellStart"/>
      <w:r w:rsidRPr="00765816">
        <w:rPr>
          <w:rFonts w:ascii="Arial" w:hAnsi="Arial" w:cs="Arial"/>
          <w:color w:val="000000" w:themeColor="text1"/>
        </w:rPr>
        <w:t>Dz.U</w:t>
      </w:r>
      <w:proofErr w:type="spellEnd"/>
      <w:r w:rsidRPr="00765816">
        <w:rPr>
          <w:rFonts w:ascii="Arial" w:hAnsi="Arial" w:cs="Arial"/>
          <w:color w:val="000000" w:themeColor="text1"/>
        </w:rPr>
        <w:t xml:space="preserve">. </w:t>
      </w:r>
      <w:proofErr w:type="gramStart"/>
      <w:r w:rsidRPr="00765816">
        <w:rPr>
          <w:rFonts w:ascii="Arial" w:hAnsi="Arial" w:cs="Arial"/>
          <w:color w:val="000000" w:themeColor="text1"/>
        </w:rPr>
        <w:t>z</w:t>
      </w:r>
      <w:proofErr w:type="gramEnd"/>
      <w:r w:rsidRPr="00765816">
        <w:rPr>
          <w:rFonts w:ascii="Arial" w:hAnsi="Arial" w:cs="Arial"/>
          <w:color w:val="000000" w:themeColor="text1"/>
        </w:rPr>
        <w:t xml:space="preserve"> 2020 r. </w:t>
      </w:r>
      <w:hyperlink r:id="rId13" w:history="1">
        <w:r w:rsidRPr="00765816">
          <w:rPr>
            <w:rFonts w:ascii="Arial" w:hAnsi="Arial" w:cs="Arial"/>
            <w:color w:val="000000" w:themeColor="text1"/>
          </w:rPr>
          <w:t>poz. 1133</w:t>
        </w:r>
      </w:hyperlink>
      <w:r w:rsidRPr="00765816">
        <w:rPr>
          <w:rFonts w:ascii="Arial" w:hAnsi="Arial" w:cs="Arial"/>
          <w:color w:val="000000" w:themeColor="text1"/>
        </w:rPr>
        <w:t xml:space="preserve"> </w:t>
      </w:r>
      <w:proofErr w:type="gramStart"/>
      <w:r w:rsidRPr="00765816">
        <w:rPr>
          <w:rFonts w:ascii="Arial" w:hAnsi="Arial" w:cs="Arial"/>
          <w:color w:val="000000" w:themeColor="text1"/>
        </w:rPr>
        <w:t>oraz</w:t>
      </w:r>
      <w:proofErr w:type="gramEnd"/>
      <w:r w:rsidRPr="00765816">
        <w:rPr>
          <w:rFonts w:ascii="Arial" w:hAnsi="Arial" w:cs="Arial"/>
          <w:color w:val="000000" w:themeColor="text1"/>
        </w:rPr>
        <w:t xml:space="preserve"> z 2021 r. </w:t>
      </w:r>
      <w:hyperlink r:id="rId14" w:history="1">
        <w:r w:rsidRPr="00765816">
          <w:rPr>
            <w:rFonts w:ascii="Arial" w:hAnsi="Arial" w:cs="Arial"/>
            <w:color w:val="000000" w:themeColor="text1"/>
          </w:rPr>
          <w:t>poz. 2054</w:t>
        </w:r>
      </w:hyperlink>
      <w:r w:rsidRPr="00765816">
        <w:rPr>
          <w:rFonts w:ascii="Arial" w:hAnsi="Arial" w:cs="Arial"/>
          <w:color w:val="000000" w:themeColor="text1"/>
        </w:rPr>
        <w:t xml:space="preserve">) </w:t>
      </w:r>
      <w:proofErr w:type="gramStart"/>
      <w:r w:rsidRPr="00765816">
        <w:rPr>
          <w:rFonts w:ascii="Arial" w:hAnsi="Arial" w:cs="Arial"/>
          <w:color w:val="000000" w:themeColor="text1"/>
        </w:rPr>
        <w:t>lub</w:t>
      </w:r>
      <w:proofErr w:type="gramEnd"/>
      <w:r w:rsidRPr="00765816">
        <w:rPr>
          <w:rFonts w:ascii="Arial" w:hAnsi="Arial" w:cs="Arial"/>
          <w:color w:val="000000" w:themeColor="text1"/>
        </w:rPr>
        <w:t xml:space="preserve"> w </w:t>
      </w:r>
      <w:hyperlink r:id="rId15" w:history="1">
        <w:r w:rsidRPr="00765816">
          <w:rPr>
            <w:rFonts w:ascii="Arial" w:hAnsi="Arial" w:cs="Arial"/>
            <w:color w:val="000000" w:themeColor="text1"/>
          </w:rPr>
          <w:t xml:space="preserve">art. 54 </w:t>
        </w:r>
        <w:proofErr w:type="gramStart"/>
        <w:r w:rsidRPr="00765816">
          <w:rPr>
            <w:rFonts w:ascii="Arial" w:hAnsi="Arial" w:cs="Arial"/>
            <w:color w:val="000000" w:themeColor="text1"/>
          </w:rPr>
          <w:t>ust</w:t>
        </w:r>
        <w:proofErr w:type="gramEnd"/>
        <w:r w:rsidRPr="00765816">
          <w:rPr>
            <w:rFonts w:ascii="Arial" w:hAnsi="Arial" w:cs="Arial"/>
            <w:color w:val="000000" w:themeColor="text1"/>
          </w:rPr>
          <w:t>. 1-4</w:t>
        </w:r>
      </w:hyperlink>
      <w:r w:rsidRPr="00765816">
        <w:rPr>
          <w:rFonts w:ascii="Arial" w:hAnsi="Arial" w:cs="Arial"/>
          <w:color w:val="000000" w:themeColor="text1"/>
        </w:rPr>
        <w:t xml:space="preserve"> ustawy z dnia 12 maja 2011 r. o refundacji leków, środków spożywczych specjalnego przeznaczenia żywieniowego oraz wyrobów medycznych (</w:t>
      </w:r>
      <w:proofErr w:type="spellStart"/>
      <w:r w:rsidRPr="00765816">
        <w:rPr>
          <w:rFonts w:ascii="Arial" w:hAnsi="Arial" w:cs="Arial"/>
          <w:color w:val="000000" w:themeColor="text1"/>
        </w:rPr>
        <w:t>Dz.U</w:t>
      </w:r>
      <w:proofErr w:type="spellEnd"/>
      <w:r w:rsidRPr="00765816">
        <w:rPr>
          <w:rFonts w:ascii="Arial" w:hAnsi="Arial" w:cs="Arial"/>
          <w:color w:val="000000" w:themeColor="text1"/>
        </w:rPr>
        <w:t xml:space="preserve">. </w:t>
      </w:r>
      <w:proofErr w:type="gramStart"/>
      <w:r w:rsidRPr="00765816">
        <w:rPr>
          <w:rFonts w:ascii="Arial" w:hAnsi="Arial" w:cs="Arial"/>
          <w:color w:val="000000" w:themeColor="text1"/>
        </w:rPr>
        <w:t>z</w:t>
      </w:r>
      <w:proofErr w:type="gramEnd"/>
      <w:r w:rsidRPr="00765816">
        <w:rPr>
          <w:rFonts w:ascii="Arial" w:hAnsi="Arial" w:cs="Arial"/>
          <w:color w:val="000000" w:themeColor="text1"/>
        </w:rPr>
        <w:t xml:space="preserve"> 2021 r. </w:t>
      </w:r>
      <w:hyperlink r:id="rId16" w:history="1">
        <w:r w:rsidRPr="00765816">
          <w:rPr>
            <w:rFonts w:ascii="Arial" w:hAnsi="Arial" w:cs="Arial"/>
            <w:color w:val="000000" w:themeColor="text1"/>
          </w:rPr>
          <w:t>poz. 523</w:t>
        </w:r>
      </w:hyperlink>
      <w:r w:rsidRPr="00765816">
        <w:rPr>
          <w:rFonts w:ascii="Arial" w:hAnsi="Arial" w:cs="Arial"/>
          <w:color w:val="000000" w:themeColor="text1"/>
        </w:rPr>
        <w:t xml:space="preserve">, </w:t>
      </w:r>
      <w:hyperlink r:id="rId17" w:history="1">
        <w:r w:rsidRPr="00765816">
          <w:rPr>
            <w:rFonts w:ascii="Arial" w:hAnsi="Arial" w:cs="Arial"/>
            <w:color w:val="000000" w:themeColor="text1"/>
          </w:rPr>
          <w:t>1292</w:t>
        </w:r>
      </w:hyperlink>
      <w:r w:rsidRPr="00765816">
        <w:rPr>
          <w:rFonts w:ascii="Arial" w:hAnsi="Arial" w:cs="Arial"/>
          <w:color w:val="000000" w:themeColor="text1"/>
        </w:rPr>
        <w:t xml:space="preserve">, </w:t>
      </w:r>
      <w:hyperlink r:id="rId18" w:history="1">
        <w:r w:rsidRPr="00765816">
          <w:rPr>
            <w:rFonts w:ascii="Arial" w:hAnsi="Arial" w:cs="Arial"/>
            <w:color w:val="000000" w:themeColor="text1"/>
          </w:rPr>
          <w:t>1559</w:t>
        </w:r>
      </w:hyperlink>
      <w:r w:rsidRPr="00765816">
        <w:rPr>
          <w:rFonts w:ascii="Arial" w:hAnsi="Arial" w:cs="Arial"/>
          <w:color w:val="000000" w:themeColor="text1"/>
        </w:rPr>
        <w:t xml:space="preserve"> i </w:t>
      </w:r>
      <w:hyperlink r:id="rId19" w:history="1">
        <w:r w:rsidRPr="00765816">
          <w:rPr>
            <w:rFonts w:ascii="Arial" w:hAnsi="Arial" w:cs="Arial"/>
            <w:color w:val="000000" w:themeColor="text1"/>
          </w:rPr>
          <w:t>2054</w:t>
        </w:r>
      </w:hyperlink>
      <w:r w:rsidRPr="00765816">
        <w:rPr>
          <w:rFonts w:ascii="Arial" w:hAnsi="Arial" w:cs="Arial"/>
          <w:color w:val="000000" w:themeColor="text1"/>
        </w:rPr>
        <w:t>),</w:t>
      </w:r>
    </w:p>
    <w:p w:rsidR="00BC6FEF" w:rsidRPr="00765816" w:rsidRDefault="00BC6FEF" w:rsidP="00765816">
      <w:pPr>
        <w:rPr>
          <w:rFonts w:ascii="Arial" w:hAnsi="Arial" w:cs="Arial"/>
          <w:color w:val="000000" w:themeColor="text1"/>
        </w:rPr>
      </w:pPr>
      <w:r w:rsidRPr="00765816">
        <w:rPr>
          <w:rFonts w:ascii="Arial" w:hAnsi="Arial" w:cs="Arial"/>
          <w:color w:val="000000" w:themeColor="text1"/>
        </w:rPr>
        <w:t>-</w:t>
      </w:r>
      <w:r w:rsidRPr="00765816">
        <w:rPr>
          <w:rFonts w:ascii="Arial" w:hAnsi="Arial" w:cs="Arial"/>
          <w:color w:val="000000" w:themeColor="text1"/>
        </w:rPr>
        <w:tab/>
        <w:t xml:space="preserve">finansowania przestępstwa o charakterze terrorystycznym, o którym mowa w </w:t>
      </w:r>
      <w:hyperlink r:id="rId20" w:history="1">
        <w:r w:rsidRPr="00765816">
          <w:rPr>
            <w:rFonts w:ascii="Arial" w:hAnsi="Arial" w:cs="Arial"/>
            <w:color w:val="000000" w:themeColor="text1"/>
          </w:rPr>
          <w:t>art. 165</w:t>
        </w:r>
        <w:proofErr w:type="gramStart"/>
        <w:r w:rsidRPr="00765816">
          <w:rPr>
            <w:rFonts w:ascii="Arial" w:hAnsi="Arial" w:cs="Arial"/>
            <w:color w:val="000000" w:themeColor="text1"/>
          </w:rPr>
          <w:t>a</w:t>
        </w:r>
      </w:hyperlink>
      <w:proofErr w:type="gramEnd"/>
      <w:r w:rsidRPr="00765816">
        <w:rPr>
          <w:rFonts w:ascii="Arial" w:hAnsi="Arial" w:cs="Arial"/>
          <w:color w:val="000000" w:themeColor="text1"/>
        </w:rPr>
        <w:t xml:space="preserve"> Kodeksu karnego, lub przestępstwo udaremniania lub utrudniania stwierdzenia przestępnego pochodzenia pieniędzy lub ukrywania ich pochodzenia, o którym mowa w </w:t>
      </w:r>
      <w:hyperlink r:id="rId21" w:history="1">
        <w:r w:rsidRPr="00765816">
          <w:rPr>
            <w:rFonts w:ascii="Arial" w:hAnsi="Arial" w:cs="Arial"/>
            <w:color w:val="000000" w:themeColor="text1"/>
          </w:rPr>
          <w:t>art. 299</w:t>
        </w:r>
      </w:hyperlink>
      <w:r w:rsidRPr="00765816">
        <w:rPr>
          <w:rFonts w:ascii="Arial" w:hAnsi="Arial" w:cs="Arial"/>
          <w:color w:val="000000" w:themeColor="text1"/>
        </w:rPr>
        <w:t xml:space="preserve"> Kodeksu karnego,</w:t>
      </w:r>
    </w:p>
    <w:p w:rsidR="00BC6FEF" w:rsidRPr="00765816" w:rsidRDefault="00BC6FEF" w:rsidP="00765816">
      <w:pPr>
        <w:rPr>
          <w:rFonts w:ascii="Arial" w:hAnsi="Arial" w:cs="Arial"/>
          <w:color w:val="000000" w:themeColor="text1"/>
        </w:rPr>
      </w:pPr>
      <w:r w:rsidRPr="00765816">
        <w:rPr>
          <w:rFonts w:ascii="Arial" w:hAnsi="Arial" w:cs="Arial"/>
          <w:color w:val="000000" w:themeColor="text1"/>
        </w:rPr>
        <w:t xml:space="preserve">- </w:t>
      </w:r>
      <w:r w:rsidRPr="00765816">
        <w:rPr>
          <w:rFonts w:ascii="Arial" w:hAnsi="Arial" w:cs="Arial"/>
          <w:color w:val="000000" w:themeColor="text1"/>
        </w:rPr>
        <w:tab/>
        <w:t xml:space="preserve">o charakterze terrorystycznym, o którym mowa w </w:t>
      </w:r>
      <w:hyperlink r:id="rId22" w:history="1">
        <w:r w:rsidRPr="00765816">
          <w:rPr>
            <w:rFonts w:ascii="Arial" w:hAnsi="Arial" w:cs="Arial"/>
            <w:color w:val="000000" w:themeColor="text1"/>
          </w:rPr>
          <w:t>art. 115 § 20</w:t>
        </w:r>
      </w:hyperlink>
      <w:r w:rsidRPr="00765816">
        <w:rPr>
          <w:rFonts w:ascii="Arial" w:hAnsi="Arial" w:cs="Arial"/>
          <w:color w:val="000000" w:themeColor="text1"/>
        </w:rPr>
        <w:t xml:space="preserve"> Kodeksu karnego, lub mające na celu popełnienie tego przestępstwa, </w:t>
      </w:r>
    </w:p>
    <w:p w:rsidR="00BC6FEF" w:rsidRPr="00765816" w:rsidRDefault="00BC6FEF" w:rsidP="00765816">
      <w:pPr>
        <w:rPr>
          <w:rFonts w:ascii="Arial" w:hAnsi="Arial" w:cs="Arial"/>
          <w:color w:val="000000" w:themeColor="text1"/>
        </w:rPr>
      </w:pPr>
      <w:r w:rsidRPr="00765816">
        <w:rPr>
          <w:rFonts w:ascii="Arial" w:hAnsi="Arial" w:cs="Arial"/>
          <w:color w:val="000000" w:themeColor="text1"/>
        </w:rPr>
        <w:t xml:space="preserve">- </w:t>
      </w:r>
      <w:r w:rsidRPr="00765816">
        <w:rPr>
          <w:rFonts w:ascii="Arial" w:hAnsi="Arial" w:cs="Arial"/>
          <w:color w:val="000000" w:themeColor="text1"/>
        </w:rPr>
        <w:tab/>
        <w:t xml:space="preserve">powierzenia wykonywania pracy małoletniemu cudzoziemcowi, o którym mowa w </w:t>
      </w:r>
      <w:hyperlink r:id="rId23" w:history="1">
        <w:r w:rsidRPr="00765816">
          <w:rPr>
            <w:rFonts w:ascii="Arial" w:hAnsi="Arial" w:cs="Arial"/>
            <w:color w:val="000000" w:themeColor="text1"/>
          </w:rPr>
          <w:t xml:space="preserve">art. 9 </w:t>
        </w:r>
        <w:proofErr w:type="gramStart"/>
        <w:r w:rsidRPr="00765816">
          <w:rPr>
            <w:rFonts w:ascii="Arial" w:hAnsi="Arial" w:cs="Arial"/>
            <w:color w:val="000000" w:themeColor="text1"/>
          </w:rPr>
          <w:t>ust</w:t>
        </w:r>
        <w:proofErr w:type="gramEnd"/>
        <w:r w:rsidRPr="00765816">
          <w:rPr>
            <w:rFonts w:ascii="Arial" w:hAnsi="Arial" w:cs="Arial"/>
            <w:color w:val="000000" w:themeColor="text1"/>
          </w:rPr>
          <w:t>. 2</w:t>
        </w:r>
      </w:hyperlink>
      <w:r w:rsidRPr="00765816">
        <w:rPr>
          <w:rFonts w:ascii="Arial" w:hAnsi="Arial" w:cs="Arial"/>
          <w:color w:val="000000" w:themeColor="text1"/>
        </w:rPr>
        <w:t xml:space="preserve"> ustawy z dnia 15 czerwca 2012 r. o skutkach powierzania wykonywania pracy cudzoziemcom przebywającym wbrew przepisom na terytorium Rzeczypospolitej Polskiej (</w:t>
      </w:r>
      <w:proofErr w:type="spellStart"/>
      <w:r w:rsidRPr="00765816">
        <w:rPr>
          <w:rFonts w:ascii="Arial" w:hAnsi="Arial" w:cs="Arial"/>
          <w:color w:val="000000" w:themeColor="text1"/>
        </w:rPr>
        <w:t>Dz.U</w:t>
      </w:r>
      <w:proofErr w:type="spellEnd"/>
      <w:r w:rsidRPr="00765816">
        <w:rPr>
          <w:rFonts w:ascii="Arial" w:hAnsi="Arial" w:cs="Arial"/>
          <w:color w:val="000000" w:themeColor="text1"/>
        </w:rPr>
        <w:t xml:space="preserve">. </w:t>
      </w:r>
      <w:hyperlink r:id="rId24" w:history="1">
        <w:proofErr w:type="gramStart"/>
        <w:r w:rsidRPr="00765816">
          <w:rPr>
            <w:rFonts w:ascii="Arial" w:hAnsi="Arial" w:cs="Arial"/>
            <w:color w:val="000000" w:themeColor="text1"/>
          </w:rPr>
          <w:t>poz</w:t>
        </w:r>
        <w:proofErr w:type="gramEnd"/>
        <w:r w:rsidRPr="00765816">
          <w:rPr>
            <w:rFonts w:ascii="Arial" w:hAnsi="Arial" w:cs="Arial"/>
            <w:color w:val="000000" w:themeColor="text1"/>
          </w:rPr>
          <w:t>. 769</w:t>
        </w:r>
      </w:hyperlink>
      <w:r w:rsidRPr="00765816">
        <w:rPr>
          <w:rFonts w:ascii="Arial" w:hAnsi="Arial" w:cs="Arial"/>
          <w:color w:val="000000" w:themeColor="text1"/>
        </w:rPr>
        <w:t xml:space="preserve"> oraz z 2020 r. </w:t>
      </w:r>
      <w:hyperlink r:id="rId25" w:history="1">
        <w:r w:rsidRPr="00765816">
          <w:rPr>
            <w:rFonts w:ascii="Arial" w:hAnsi="Arial" w:cs="Arial"/>
            <w:color w:val="000000" w:themeColor="text1"/>
          </w:rPr>
          <w:t>poz. 2023</w:t>
        </w:r>
      </w:hyperlink>
      <w:r w:rsidRPr="00765816">
        <w:rPr>
          <w:rFonts w:ascii="Arial" w:hAnsi="Arial" w:cs="Arial"/>
          <w:color w:val="000000" w:themeColor="text1"/>
        </w:rPr>
        <w:t xml:space="preserve">), </w:t>
      </w:r>
    </w:p>
    <w:p w:rsidR="00BC6FEF" w:rsidRPr="00765816" w:rsidRDefault="00BC6FEF" w:rsidP="00765816">
      <w:pPr>
        <w:rPr>
          <w:rFonts w:ascii="Arial" w:hAnsi="Arial" w:cs="Arial"/>
          <w:color w:val="000000" w:themeColor="text1"/>
        </w:rPr>
      </w:pPr>
      <w:r w:rsidRPr="00765816">
        <w:rPr>
          <w:rFonts w:ascii="Arial" w:hAnsi="Arial" w:cs="Arial"/>
          <w:color w:val="000000" w:themeColor="text1"/>
        </w:rPr>
        <w:t xml:space="preserve">- </w:t>
      </w:r>
      <w:r w:rsidRPr="00765816">
        <w:rPr>
          <w:rFonts w:ascii="Arial" w:hAnsi="Arial" w:cs="Arial"/>
          <w:color w:val="000000" w:themeColor="text1"/>
        </w:rPr>
        <w:tab/>
        <w:t xml:space="preserve">przeciwko obrotowi gospodarczemu, o których mowa w </w:t>
      </w:r>
      <w:hyperlink r:id="rId26" w:history="1">
        <w:r w:rsidRPr="00765816">
          <w:rPr>
            <w:rFonts w:ascii="Arial" w:hAnsi="Arial" w:cs="Arial"/>
            <w:color w:val="000000" w:themeColor="text1"/>
          </w:rPr>
          <w:t>art. 296-307</w:t>
        </w:r>
      </w:hyperlink>
      <w:r w:rsidRPr="00765816">
        <w:rPr>
          <w:rFonts w:ascii="Arial" w:hAnsi="Arial" w:cs="Arial"/>
          <w:color w:val="000000" w:themeColor="text1"/>
        </w:rPr>
        <w:t xml:space="preserve"> Kodeksu karnego, przestępstwo oszustwa, o którym mowa w </w:t>
      </w:r>
      <w:hyperlink r:id="rId27" w:history="1">
        <w:r w:rsidRPr="00765816">
          <w:rPr>
            <w:rFonts w:ascii="Arial" w:hAnsi="Arial" w:cs="Arial"/>
            <w:color w:val="000000" w:themeColor="text1"/>
          </w:rPr>
          <w:t>art. 286</w:t>
        </w:r>
      </w:hyperlink>
      <w:r w:rsidRPr="00765816">
        <w:rPr>
          <w:rFonts w:ascii="Arial" w:hAnsi="Arial" w:cs="Arial"/>
          <w:color w:val="000000" w:themeColor="text1"/>
        </w:rPr>
        <w:t xml:space="preserve"> Kodeksu karnego, przestępstwo przeciwko wiarygodności dokumentów, o których mowa w </w:t>
      </w:r>
      <w:hyperlink r:id="rId28" w:history="1">
        <w:r w:rsidRPr="00765816">
          <w:rPr>
            <w:rFonts w:ascii="Arial" w:hAnsi="Arial" w:cs="Arial"/>
            <w:color w:val="000000" w:themeColor="text1"/>
          </w:rPr>
          <w:t>art. 270-277</w:t>
        </w:r>
        <w:proofErr w:type="gramStart"/>
        <w:r w:rsidRPr="00765816">
          <w:rPr>
            <w:rFonts w:ascii="Arial" w:hAnsi="Arial" w:cs="Arial"/>
            <w:color w:val="000000" w:themeColor="text1"/>
          </w:rPr>
          <w:t>d</w:t>
        </w:r>
      </w:hyperlink>
      <w:proofErr w:type="gramEnd"/>
      <w:r w:rsidRPr="00765816">
        <w:rPr>
          <w:rFonts w:ascii="Arial" w:hAnsi="Arial" w:cs="Arial"/>
          <w:color w:val="000000" w:themeColor="text1"/>
        </w:rPr>
        <w:t xml:space="preserve"> Kodeksu karnego, lub przestępstwo skarbowe, </w:t>
      </w:r>
    </w:p>
    <w:p w:rsidR="00BC6FEF" w:rsidRPr="00765816" w:rsidRDefault="00BC6FEF" w:rsidP="00765816">
      <w:pPr>
        <w:rPr>
          <w:rFonts w:ascii="Arial" w:hAnsi="Arial" w:cs="Arial"/>
          <w:color w:val="000000" w:themeColor="text1"/>
        </w:rPr>
      </w:pPr>
      <w:proofErr w:type="gramStart"/>
      <w:r w:rsidRPr="00765816">
        <w:rPr>
          <w:rFonts w:ascii="Arial" w:hAnsi="Arial" w:cs="Arial"/>
          <w:color w:val="000000" w:themeColor="text1"/>
        </w:rPr>
        <w:t xml:space="preserve">- </w:t>
      </w:r>
      <w:r w:rsidRPr="00765816">
        <w:rPr>
          <w:rFonts w:ascii="Arial" w:hAnsi="Arial" w:cs="Arial"/>
          <w:color w:val="000000" w:themeColor="text1"/>
        </w:rPr>
        <w:tab/>
        <w:t>o którym</w:t>
      </w:r>
      <w:proofErr w:type="gramEnd"/>
      <w:r w:rsidRPr="00765816">
        <w:rPr>
          <w:rFonts w:ascii="Arial" w:hAnsi="Arial" w:cs="Arial"/>
          <w:color w:val="000000" w:themeColor="text1"/>
        </w:rPr>
        <w:t xml:space="preserve"> mowa w </w:t>
      </w:r>
      <w:hyperlink r:id="rId29" w:history="1">
        <w:r w:rsidRPr="00765816">
          <w:rPr>
            <w:rFonts w:ascii="Arial" w:hAnsi="Arial" w:cs="Arial"/>
            <w:color w:val="000000" w:themeColor="text1"/>
          </w:rPr>
          <w:t xml:space="preserve">art. 9 </w:t>
        </w:r>
        <w:proofErr w:type="gramStart"/>
        <w:r w:rsidRPr="00765816">
          <w:rPr>
            <w:rFonts w:ascii="Arial" w:hAnsi="Arial" w:cs="Arial"/>
            <w:color w:val="000000" w:themeColor="text1"/>
          </w:rPr>
          <w:t>ust</w:t>
        </w:r>
        <w:proofErr w:type="gramEnd"/>
        <w:r w:rsidRPr="00765816">
          <w:rPr>
            <w:rFonts w:ascii="Arial" w:hAnsi="Arial" w:cs="Arial"/>
            <w:color w:val="000000" w:themeColor="text1"/>
          </w:rPr>
          <w:t>. 1 i 3</w:t>
        </w:r>
      </w:hyperlink>
      <w:r w:rsidRPr="00765816">
        <w:rPr>
          <w:rFonts w:ascii="Arial" w:hAnsi="Arial" w:cs="Arial"/>
          <w:color w:val="000000" w:themeColor="text1"/>
        </w:rPr>
        <w:t xml:space="preserve"> lub </w:t>
      </w:r>
      <w:hyperlink r:id="rId30" w:history="1">
        <w:r w:rsidRPr="00765816">
          <w:rPr>
            <w:rFonts w:ascii="Arial" w:hAnsi="Arial" w:cs="Arial"/>
            <w:color w:val="000000" w:themeColor="text1"/>
          </w:rPr>
          <w:t>art. 10</w:t>
        </w:r>
      </w:hyperlink>
      <w:r w:rsidRPr="00765816">
        <w:rPr>
          <w:rFonts w:ascii="Arial" w:hAnsi="Arial" w:cs="Arial"/>
          <w:color w:val="000000" w:themeColor="text1"/>
        </w:rPr>
        <w:t xml:space="preserve"> </w:t>
      </w:r>
      <w:proofErr w:type="gramStart"/>
      <w:r w:rsidRPr="00765816">
        <w:rPr>
          <w:rFonts w:ascii="Arial" w:hAnsi="Arial" w:cs="Arial"/>
          <w:color w:val="000000" w:themeColor="text1"/>
        </w:rPr>
        <w:t>ustawy</w:t>
      </w:r>
      <w:proofErr w:type="gramEnd"/>
      <w:r w:rsidRPr="00765816">
        <w:rPr>
          <w:rFonts w:ascii="Arial" w:hAnsi="Arial" w:cs="Arial"/>
          <w:color w:val="000000" w:themeColor="text1"/>
        </w:rPr>
        <w:t xml:space="preserve"> z dnia 15 czerwca 2012 r. o skutkach powierzania wykonywania pracy cudzoziemcom przebywającym wbrew przepisom na terytorium Rzeczypospolitej Polskiej,</w:t>
      </w:r>
    </w:p>
    <w:p w:rsidR="00BC6FEF" w:rsidRPr="00765816" w:rsidRDefault="00BC6FEF" w:rsidP="00765816">
      <w:pPr>
        <w:rPr>
          <w:rFonts w:ascii="Arial" w:hAnsi="Arial" w:cs="Arial"/>
          <w:color w:val="000000" w:themeColor="text1"/>
        </w:rPr>
      </w:pPr>
      <w:r w:rsidRPr="00765816">
        <w:rPr>
          <w:rFonts w:ascii="Arial" w:hAnsi="Arial" w:cs="Arial"/>
          <w:color w:val="000000" w:themeColor="text1"/>
        </w:rPr>
        <w:t xml:space="preserve">- </w:t>
      </w:r>
      <w:r w:rsidRPr="00765816">
        <w:rPr>
          <w:rFonts w:ascii="Arial" w:hAnsi="Arial" w:cs="Arial"/>
          <w:color w:val="000000" w:themeColor="text1"/>
        </w:rPr>
        <w:tab/>
        <w:t>lub za odpowiedni czyn zabroniony określony w przepisach prawa obcego.</w:t>
      </w:r>
    </w:p>
    <w:p w:rsidR="00BC6FEF" w:rsidRPr="00765816" w:rsidRDefault="00BC6FEF" w:rsidP="00765816">
      <w:pPr>
        <w:rPr>
          <w:rFonts w:ascii="Arial" w:hAnsi="Arial" w:cs="Arial"/>
          <w:bCs/>
          <w:color w:val="000000"/>
        </w:rPr>
      </w:pPr>
      <w:proofErr w:type="gramStart"/>
      <w:r w:rsidRPr="00765816">
        <w:rPr>
          <w:rFonts w:ascii="Arial" w:hAnsi="Arial" w:cs="Arial"/>
          <w:bCs/>
          <w:color w:val="000000"/>
        </w:rPr>
        <w:t>b) jeżeli</w:t>
      </w:r>
      <w:proofErr w:type="gramEnd"/>
      <w:r w:rsidRPr="00765816">
        <w:rPr>
          <w:rFonts w:ascii="Arial" w:hAnsi="Arial" w:cs="Arial"/>
          <w:bCs/>
          <w:color w:val="000000"/>
        </w:rPr>
        <w:t xml:space="preserve"> urzędującego członka jego organu zarządzającego lub nadzorczego, wspólnika spółki w spółce jawnej lub partnerskiej albo </w:t>
      </w:r>
      <w:proofErr w:type="spellStart"/>
      <w:r w:rsidRPr="00765816">
        <w:rPr>
          <w:rFonts w:ascii="Arial" w:hAnsi="Arial" w:cs="Arial"/>
          <w:bCs/>
          <w:color w:val="000000"/>
        </w:rPr>
        <w:t>komplementariusza</w:t>
      </w:r>
      <w:proofErr w:type="spellEnd"/>
      <w:r w:rsidRPr="00765816">
        <w:rPr>
          <w:rFonts w:ascii="Arial" w:hAnsi="Arial" w:cs="Arial"/>
          <w:bCs/>
          <w:color w:val="000000"/>
        </w:rPr>
        <w:t xml:space="preserve"> w spółce komandytowej lub komandytowo-akcyjnej lub prokurenta prawomocnie skazano za przestępstwo, o którym mowa w </w:t>
      </w:r>
      <w:proofErr w:type="spellStart"/>
      <w:r w:rsidRPr="00765816">
        <w:rPr>
          <w:rFonts w:ascii="Arial" w:hAnsi="Arial" w:cs="Arial"/>
          <w:bCs/>
          <w:color w:val="000000"/>
        </w:rPr>
        <w:t>ppkt</w:t>
      </w:r>
      <w:proofErr w:type="spellEnd"/>
      <w:r w:rsidRPr="00765816">
        <w:rPr>
          <w:rFonts w:ascii="Arial" w:hAnsi="Arial" w:cs="Arial"/>
          <w:bCs/>
          <w:color w:val="000000"/>
        </w:rPr>
        <w:t xml:space="preserve"> 1 lit a,</w:t>
      </w:r>
    </w:p>
    <w:p w:rsidR="00BC6FEF" w:rsidRPr="00765816" w:rsidRDefault="00BC6FEF" w:rsidP="00765816">
      <w:pPr>
        <w:rPr>
          <w:rFonts w:ascii="Arial" w:hAnsi="Arial" w:cs="Arial"/>
          <w:bCs/>
          <w:color w:val="000000"/>
        </w:rPr>
      </w:pPr>
      <w:proofErr w:type="gramStart"/>
      <w:r w:rsidRPr="00765816">
        <w:rPr>
          <w:rFonts w:ascii="Arial" w:hAnsi="Arial" w:cs="Arial"/>
          <w:bCs/>
          <w:color w:val="000000"/>
        </w:rPr>
        <w:t>c) wobec którego</w:t>
      </w:r>
      <w:proofErr w:type="gramEnd"/>
      <w:r w:rsidRPr="00765816">
        <w:rPr>
          <w:rFonts w:ascii="Arial" w:hAnsi="Arial" w:cs="Arial"/>
          <w:bCs/>
          <w:color w:val="000000"/>
        </w:rPr>
        <w:t xml:space="preserve">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C6FEF" w:rsidRPr="00765816" w:rsidRDefault="00BC6FEF" w:rsidP="00765816">
      <w:pPr>
        <w:rPr>
          <w:rFonts w:ascii="Arial" w:hAnsi="Arial" w:cs="Arial"/>
          <w:bCs/>
          <w:color w:val="000000"/>
        </w:rPr>
      </w:pPr>
      <w:proofErr w:type="gramStart"/>
      <w:r w:rsidRPr="00765816">
        <w:rPr>
          <w:rFonts w:ascii="Arial" w:hAnsi="Arial" w:cs="Arial"/>
          <w:bCs/>
          <w:color w:val="000000"/>
        </w:rPr>
        <w:t>d) wobec którego</w:t>
      </w:r>
      <w:proofErr w:type="gramEnd"/>
      <w:r w:rsidRPr="00765816">
        <w:rPr>
          <w:rFonts w:ascii="Arial" w:hAnsi="Arial" w:cs="Arial"/>
          <w:bCs/>
          <w:color w:val="000000"/>
        </w:rPr>
        <w:t xml:space="preserve"> prawomocnie orzeczono zakaz ubiegania się o zamówienia publiczne,</w:t>
      </w:r>
    </w:p>
    <w:p w:rsidR="00BC6FEF" w:rsidRPr="00765816" w:rsidRDefault="00BC6FEF" w:rsidP="00765816">
      <w:pPr>
        <w:rPr>
          <w:rFonts w:ascii="Arial" w:hAnsi="Arial" w:cs="Arial"/>
          <w:bCs/>
          <w:color w:val="000000"/>
        </w:rPr>
      </w:pPr>
      <w:proofErr w:type="gramStart"/>
      <w:r w:rsidRPr="00765816">
        <w:rPr>
          <w:rFonts w:ascii="Arial" w:hAnsi="Arial" w:cs="Arial"/>
          <w:bCs/>
          <w:color w:val="000000"/>
        </w:rPr>
        <w:t>e) jeżeli</w:t>
      </w:r>
      <w:proofErr w:type="gramEnd"/>
      <w:r w:rsidRPr="00765816">
        <w:rPr>
          <w:rFonts w:ascii="Arial" w:hAnsi="Arial" w:cs="Arial"/>
          <w:bCs/>
          <w:color w:val="000000"/>
        </w:rPr>
        <w:t xml:space="preserve">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wnioski o dopuszczenie do udziału w postępowaniu, chyba że wykażą, że przygotowali te oferty lub wnioski niezależnie od siebie,</w:t>
      </w:r>
    </w:p>
    <w:p w:rsidR="00BC6FEF" w:rsidRPr="00765816" w:rsidRDefault="00BC6FEF" w:rsidP="00765816">
      <w:pPr>
        <w:rPr>
          <w:rFonts w:ascii="Arial" w:hAnsi="Arial" w:cs="Arial"/>
          <w:bCs/>
          <w:color w:val="000000"/>
        </w:rPr>
      </w:pPr>
      <w:proofErr w:type="gramStart"/>
      <w:r w:rsidRPr="00765816">
        <w:rPr>
          <w:rFonts w:ascii="Arial" w:hAnsi="Arial" w:cs="Arial"/>
          <w:bCs/>
          <w:color w:val="000000"/>
        </w:rPr>
        <w:t>f) jeżeli</w:t>
      </w:r>
      <w:proofErr w:type="gramEnd"/>
      <w:r w:rsidRPr="00765816">
        <w:rPr>
          <w:rFonts w:ascii="Arial" w:hAnsi="Arial" w:cs="Arial"/>
          <w:bCs/>
          <w:color w:val="000000"/>
        </w:rPr>
        <w:t xml:space="preserve">, w przypadkach, o których mowa w art. 85 ust. 1 </w:t>
      </w:r>
      <w:proofErr w:type="spellStart"/>
      <w:r w:rsidRPr="00765816">
        <w:rPr>
          <w:rFonts w:ascii="Arial" w:hAnsi="Arial" w:cs="Arial"/>
          <w:bCs/>
          <w:color w:val="000000"/>
        </w:rPr>
        <w:t>Pzp</w:t>
      </w:r>
      <w:proofErr w:type="spellEnd"/>
      <w:r w:rsidRPr="00765816">
        <w:rPr>
          <w:rFonts w:ascii="Arial" w:hAnsi="Arial" w:cs="Arial"/>
          <w:bCs/>
          <w:color w:val="00000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BC6FEF" w:rsidRPr="00765816" w:rsidRDefault="00BC6FEF" w:rsidP="00765816">
      <w:pPr>
        <w:rPr>
          <w:rFonts w:ascii="Arial" w:hAnsi="Arial" w:cs="Arial"/>
          <w:bCs/>
          <w:color w:val="000000"/>
        </w:rPr>
      </w:pPr>
      <w:r w:rsidRPr="00765816">
        <w:rPr>
          <w:rFonts w:ascii="Arial" w:hAnsi="Arial" w:cs="Arial"/>
          <w:bCs/>
          <w:color w:val="000000"/>
        </w:rPr>
        <w:t xml:space="preserve">2. Wykluczenie wykonawcy nastąpi przy uwzględnieniu postanowień art. 110 i 111 </w:t>
      </w:r>
      <w:proofErr w:type="spellStart"/>
      <w:r w:rsidRPr="00765816">
        <w:rPr>
          <w:rFonts w:ascii="Arial" w:hAnsi="Arial" w:cs="Arial"/>
          <w:bCs/>
          <w:color w:val="000000"/>
        </w:rPr>
        <w:t>Pzp</w:t>
      </w:r>
      <w:proofErr w:type="spellEnd"/>
      <w:r w:rsidRPr="00765816">
        <w:rPr>
          <w:rFonts w:ascii="Arial" w:hAnsi="Arial" w:cs="Arial"/>
          <w:bCs/>
          <w:color w:val="000000"/>
        </w:rPr>
        <w:t>.</w:t>
      </w:r>
    </w:p>
    <w:p w:rsidR="00BC6FEF" w:rsidRPr="00765816" w:rsidRDefault="00BC6FEF" w:rsidP="00765816">
      <w:pPr>
        <w:rPr>
          <w:rFonts w:ascii="Arial" w:hAnsi="Arial" w:cs="Arial"/>
          <w:bCs/>
          <w:color w:val="000000"/>
        </w:rPr>
      </w:pPr>
      <w:r w:rsidRPr="00765816">
        <w:rPr>
          <w:rFonts w:ascii="Arial" w:hAnsi="Arial" w:cs="Arial"/>
          <w:bCs/>
          <w:color w:val="000000"/>
        </w:rPr>
        <w:lastRenderedPageBreak/>
        <w:t>3. Zamawiający nie przewiduje wykluczenia w przypadkach, o których mowa w art. 109 ust. 1 ustawy PZP.</w:t>
      </w:r>
    </w:p>
    <w:p w:rsidR="00BC6FEF" w:rsidRPr="00765816" w:rsidRDefault="00BC6FEF" w:rsidP="00765816">
      <w:pPr>
        <w:rPr>
          <w:rFonts w:ascii="Arial" w:hAnsi="Arial" w:cs="Arial"/>
          <w:bCs/>
          <w:color w:val="000000"/>
        </w:rPr>
      </w:pPr>
      <w:r w:rsidRPr="00765816">
        <w:rPr>
          <w:rFonts w:ascii="Arial" w:hAnsi="Arial" w:cs="Arial"/>
          <w:bCs/>
          <w:color w:val="000000"/>
        </w:rPr>
        <w:t>4. Z postępowania o udzielenie zamówienia publicznego lub konkursu prowadzonego na podstawie ustawy z dnia 11 września 2019 r. - Prawo zamówień publicznych wyklucza się:</w:t>
      </w:r>
    </w:p>
    <w:p w:rsidR="00BC6FEF" w:rsidRPr="00765816" w:rsidRDefault="00BC6FEF" w:rsidP="00765816">
      <w:pPr>
        <w:rPr>
          <w:rFonts w:ascii="Arial" w:hAnsi="Arial" w:cs="Arial"/>
          <w:bCs/>
          <w:color w:val="000000"/>
        </w:rPr>
      </w:pPr>
      <w:r w:rsidRPr="00765816">
        <w:rPr>
          <w:rFonts w:ascii="Arial" w:hAnsi="Arial" w:cs="Arial"/>
          <w:bCs/>
          <w:color w:val="00000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765816">
        <w:rPr>
          <w:rFonts w:ascii="Arial" w:hAnsi="Arial" w:cs="Arial"/>
          <w:bCs/>
          <w:color w:val="000000"/>
        </w:rPr>
        <w:t>pkt</w:t>
      </w:r>
      <w:proofErr w:type="spellEnd"/>
      <w:r w:rsidRPr="00765816">
        <w:rPr>
          <w:rFonts w:ascii="Arial" w:hAnsi="Arial" w:cs="Arial"/>
          <w:bCs/>
          <w:color w:val="000000"/>
        </w:rPr>
        <w:t xml:space="preserve"> 3 ustawy z dnia 13 kwietnia 2022 r. o szczególnych rozwiązaniach w zakresie przeciwdziałania wspieraniu agresji na Ukrainę oraz służących ochronie bezpieczeństwa narodowego (</w:t>
      </w:r>
      <w:proofErr w:type="spellStart"/>
      <w:r w:rsidRPr="00765816">
        <w:rPr>
          <w:rFonts w:ascii="Arial" w:hAnsi="Arial" w:cs="Arial"/>
          <w:bCs/>
          <w:color w:val="000000"/>
        </w:rPr>
        <w:t>Dz.U</w:t>
      </w:r>
      <w:proofErr w:type="spellEnd"/>
      <w:r w:rsidRPr="00765816">
        <w:rPr>
          <w:rFonts w:ascii="Arial" w:hAnsi="Arial" w:cs="Arial"/>
          <w:bCs/>
          <w:color w:val="000000"/>
        </w:rPr>
        <w:t xml:space="preserve">. </w:t>
      </w:r>
      <w:proofErr w:type="gramStart"/>
      <w:r w:rsidRPr="00765816">
        <w:rPr>
          <w:rFonts w:ascii="Arial" w:hAnsi="Arial" w:cs="Arial"/>
          <w:bCs/>
          <w:color w:val="000000"/>
        </w:rPr>
        <w:t>z</w:t>
      </w:r>
      <w:proofErr w:type="gramEnd"/>
      <w:r w:rsidRPr="00765816">
        <w:rPr>
          <w:rFonts w:ascii="Arial" w:hAnsi="Arial" w:cs="Arial"/>
          <w:bCs/>
          <w:color w:val="000000"/>
        </w:rPr>
        <w:t xml:space="preserve"> 2022 r. poz. 835);</w:t>
      </w:r>
    </w:p>
    <w:p w:rsidR="00BC6FEF" w:rsidRPr="00765816" w:rsidRDefault="00BC6FEF" w:rsidP="00765816">
      <w:pPr>
        <w:rPr>
          <w:rFonts w:ascii="Arial" w:hAnsi="Arial" w:cs="Arial"/>
          <w:bCs/>
          <w:color w:val="000000"/>
        </w:rPr>
      </w:pPr>
      <w:r w:rsidRPr="00765816">
        <w:rPr>
          <w:rFonts w:ascii="Arial" w:hAnsi="Arial" w:cs="Arial"/>
          <w:bCs/>
          <w:color w:val="000000"/>
        </w:rPr>
        <w:t>2) wykonawcę oraz uczestnika konkursu, którego beneficjentem rzeczywistym w rozumieniu ustawy z dnia 1 marca 2018 r. o przeciwdziałaniu praniu pieniędzy oraz finansowaniu terroryzmu (</w:t>
      </w:r>
      <w:proofErr w:type="spellStart"/>
      <w:r w:rsidRPr="00765816">
        <w:rPr>
          <w:rFonts w:ascii="Arial" w:hAnsi="Arial" w:cs="Arial"/>
          <w:bCs/>
          <w:color w:val="000000"/>
        </w:rPr>
        <w:t>Dz.U</w:t>
      </w:r>
      <w:proofErr w:type="spellEnd"/>
      <w:r w:rsidRPr="00765816">
        <w:rPr>
          <w:rFonts w:ascii="Arial" w:hAnsi="Arial" w:cs="Arial"/>
          <w:bCs/>
          <w:color w:val="000000"/>
        </w:rPr>
        <w:t xml:space="preserve">. </w:t>
      </w:r>
      <w:proofErr w:type="gramStart"/>
      <w:r w:rsidRPr="00765816">
        <w:rPr>
          <w:rFonts w:ascii="Arial" w:hAnsi="Arial" w:cs="Arial"/>
          <w:bCs/>
          <w:color w:val="000000"/>
        </w:rPr>
        <w:t>z</w:t>
      </w:r>
      <w:proofErr w:type="gramEnd"/>
      <w:r w:rsidRPr="00765816">
        <w:rPr>
          <w:rFonts w:ascii="Arial" w:hAnsi="Arial" w:cs="Arial"/>
          <w:bCs/>
          <w:color w:val="000000"/>
        </w:rPr>
        <w:t xml:space="preserve">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765816">
        <w:rPr>
          <w:rFonts w:ascii="Arial" w:hAnsi="Arial" w:cs="Arial"/>
          <w:bCs/>
          <w:color w:val="000000"/>
        </w:rPr>
        <w:t>pkt</w:t>
      </w:r>
      <w:proofErr w:type="spellEnd"/>
      <w:r w:rsidRPr="00765816">
        <w:rPr>
          <w:rFonts w:ascii="Arial" w:hAnsi="Arial" w:cs="Arial"/>
          <w:bCs/>
          <w:color w:val="000000"/>
        </w:rPr>
        <w:t xml:space="preserve"> 3 ustawy z dnia 13 kwietnia 2022 r. o szczególnych rozwiązaniach w zakresie przeciwdziałania wspieraniu agresji na Ukrainę oraz służących ochronie bezpieczeństwa narodowego (</w:t>
      </w:r>
      <w:proofErr w:type="spellStart"/>
      <w:r w:rsidRPr="00765816">
        <w:rPr>
          <w:rFonts w:ascii="Arial" w:hAnsi="Arial" w:cs="Arial"/>
          <w:bCs/>
          <w:color w:val="000000"/>
        </w:rPr>
        <w:t>Dz.U</w:t>
      </w:r>
      <w:proofErr w:type="spellEnd"/>
      <w:r w:rsidRPr="00765816">
        <w:rPr>
          <w:rFonts w:ascii="Arial" w:hAnsi="Arial" w:cs="Arial"/>
          <w:bCs/>
          <w:color w:val="000000"/>
        </w:rPr>
        <w:t xml:space="preserve">. </w:t>
      </w:r>
      <w:proofErr w:type="gramStart"/>
      <w:r w:rsidRPr="00765816">
        <w:rPr>
          <w:rFonts w:ascii="Arial" w:hAnsi="Arial" w:cs="Arial"/>
          <w:bCs/>
          <w:color w:val="000000"/>
        </w:rPr>
        <w:t>z</w:t>
      </w:r>
      <w:proofErr w:type="gramEnd"/>
      <w:r w:rsidRPr="00765816">
        <w:rPr>
          <w:rFonts w:ascii="Arial" w:hAnsi="Arial" w:cs="Arial"/>
          <w:bCs/>
          <w:color w:val="000000"/>
        </w:rPr>
        <w:t xml:space="preserve"> 2022 r. poz. 835);</w:t>
      </w:r>
    </w:p>
    <w:p w:rsidR="00BC6FEF" w:rsidRPr="00765816" w:rsidRDefault="00BC6FEF" w:rsidP="00765816">
      <w:pPr>
        <w:rPr>
          <w:rFonts w:ascii="Arial" w:hAnsi="Arial" w:cs="Arial"/>
          <w:bCs/>
          <w:color w:val="000000"/>
        </w:rPr>
      </w:pPr>
      <w:r w:rsidRPr="00765816">
        <w:rPr>
          <w:rFonts w:ascii="Arial" w:hAnsi="Arial" w:cs="Arial"/>
          <w:bCs/>
          <w:color w:val="000000"/>
        </w:rPr>
        <w:t xml:space="preserve">3) wykonawcę oraz uczestnika konkursu, którego jednostką dominującą w rozumieniu art. 3 ust. 1 </w:t>
      </w:r>
      <w:proofErr w:type="spellStart"/>
      <w:r w:rsidRPr="00765816">
        <w:rPr>
          <w:rFonts w:ascii="Arial" w:hAnsi="Arial" w:cs="Arial"/>
          <w:bCs/>
          <w:color w:val="000000"/>
        </w:rPr>
        <w:t>pkt</w:t>
      </w:r>
      <w:proofErr w:type="spellEnd"/>
      <w:r w:rsidRPr="00765816">
        <w:rPr>
          <w:rFonts w:ascii="Arial" w:hAnsi="Arial" w:cs="Arial"/>
          <w:bCs/>
          <w:color w:val="000000"/>
        </w:rPr>
        <w:t xml:space="preserve"> 37 ustawy z dnia 29 września 1994 r. o rachunkowości (</w:t>
      </w:r>
      <w:proofErr w:type="spellStart"/>
      <w:r w:rsidRPr="00765816">
        <w:rPr>
          <w:rFonts w:ascii="Arial" w:hAnsi="Arial" w:cs="Arial"/>
          <w:bCs/>
          <w:color w:val="000000"/>
        </w:rPr>
        <w:t>Dz.U</w:t>
      </w:r>
      <w:proofErr w:type="spellEnd"/>
      <w:r w:rsidRPr="00765816">
        <w:rPr>
          <w:rFonts w:ascii="Arial" w:hAnsi="Arial" w:cs="Arial"/>
          <w:bCs/>
          <w:color w:val="000000"/>
        </w:rPr>
        <w:t xml:space="preserve">. </w:t>
      </w:r>
      <w:proofErr w:type="gramStart"/>
      <w:r w:rsidRPr="00765816">
        <w:rPr>
          <w:rFonts w:ascii="Arial" w:hAnsi="Arial" w:cs="Arial"/>
          <w:bCs/>
          <w:color w:val="000000"/>
        </w:rPr>
        <w:t>z</w:t>
      </w:r>
      <w:proofErr w:type="gramEnd"/>
      <w:r w:rsidRPr="00765816">
        <w:rPr>
          <w:rFonts w:ascii="Arial" w:hAnsi="Arial" w:cs="Arial"/>
          <w:bCs/>
          <w:color w:val="000000"/>
        </w:rPr>
        <w:t xml:space="preserve">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765816">
        <w:rPr>
          <w:rFonts w:ascii="Arial" w:hAnsi="Arial" w:cs="Arial"/>
          <w:bCs/>
          <w:color w:val="000000"/>
        </w:rPr>
        <w:t>pkt</w:t>
      </w:r>
      <w:proofErr w:type="spellEnd"/>
      <w:r w:rsidRPr="00765816">
        <w:rPr>
          <w:rFonts w:ascii="Arial" w:hAnsi="Arial" w:cs="Arial"/>
          <w:bCs/>
          <w:color w:val="000000"/>
        </w:rPr>
        <w:t xml:space="preserve"> 3 ustawy z dnia 13 kwietnia 2022 r. o szczególnych rozwiązaniach w zakresie przeciwdziałania wspieraniu agresji na Ukrainę oraz służących ochronie bezpieczeństwa narodowego (</w:t>
      </w:r>
      <w:proofErr w:type="spellStart"/>
      <w:r w:rsidRPr="00765816">
        <w:rPr>
          <w:rFonts w:ascii="Arial" w:hAnsi="Arial" w:cs="Arial"/>
          <w:bCs/>
          <w:color w:val="000000"/>
        </w:rPr>
        <w:t>Dz.U</w:t>
      </w:r>
      <w:proofErr w:type="spellEnd"/>
      <w:r w:rsidRPr="00765816">
        <w:rPr>
          <w:rFonts w:ascii="Arial" w:hAnsi="Arial" w:cs="Arial"/>
          <w:bCs/>
          <w:color w:val="000000"/>
        </w:rPr>
        <w:t xml:space="preserve">. </w:t>
      </w:r>
      <w:proofErr w:type="gramStart"/>
      <w:r w:rsidRPr="00765816">
        <w:rPr>
          <w:rFonts w:ascii="Arial" w:hAnsi="Arial" w:cs="Arial"/>
          <w:bCs/>
          <w:color w:val="000000"/>
        </w:rPr>
        <w:t>z</w:t>
      </w:r>
      <w:proofErr w:type="gramEnd"/>
      <w:r w:rsidRPr="00765816">
        <w:rPr>
          <w:rFonts w:ascii="Arial" w:hAnsi="Arial" w:cs="Arial"/>
          <w:bCs/>
          <w:color w:val="000000"/>
        </w:rPr>
        <w:t xml:space="preserve"> 2022 r. poz. 835).</w:t>
      </w:r>
    </w:p>
    <w:p w:rsidR="00BC6FEF" w:rsidRPr="00765816" w:rsidRDefault="00BC6FEF" w:rsidP="00765816">
      <w:pPr>
        <w:rPr>
          <w:rFonts w:ascii="Arial" w:hAnsi="Arial" w:cs="Arial"/>
          <w:bCs/>
          <w:color w:val="000000"/>
        </w:rPr>
      </w:pPr>
      <w:r w:rsidRPr="00765816">
        <w:rPr>
          <w:rFonts w:ascii="Arial" w:hAnsi="Arial" w:cs="Arial"/>
          <w:bCs/>
          <w:color w:val="000000"/>
        </w:rPr>
        <w:t>5. Wykluczenie następuje na okres trwania okoliczności określonych w ust. 4.</w:t>
      </w:r>
    </w:p>
    <w:p w:rsidR="00BC6FEF" w:rsidRPr="00765816" w:rsidRDefault="00BC6FEF" w:rsidP="00765816">
      <w:pPr>
        <w:rPr>
          <w:rFonts w:ascii="Arial" w:hAnsi="Arial" w:cs="Arial"/>
          <w:bCs/>
          <w:color w:val="000000"/>
        </w:rPr>
      </w:pPr>
      <w:r w:rsidRPr="00765816">
        <w:rPr>
          <w:rFonts w:ascii="Arial" w:hAnsi="Arial" w:cs="Arial"/>
          <w:bCs/>
          <w:color w:val="000000"/>
        </w:rPr>
        <w:t>6. W przypadku wykonawcy lub uczestnika konkursu wykluczonego na podstawie ust. 4,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BC6FEF" w:rsidRPr="00765816" w:rsidRDefault="00BC6FEF" w:rsidP="00765816">
      <w:pPr>
        <w:rPr>
          <w:rFonts w:ascii="Arial" w:hAnsi="Arial" w:cs="Arial"/>
          <w:bCs/>
          <w:color w:val="000000"/>
        </w:rPr>
      </w:pPr>
      <w:r w:rsidRPr="00765816">
        <w:rPr>
          <w:rFonts w:ascii="Arial" w:hAnsi="Arial" w:cs="Arial"/>
          <w:bCs/>
          <w:color w:val="000000"/>
        </w:rPr>
        <w:t xml:space="preserve">7. Zamawiający wymaga – w celu wykazania braku podstaw wykluczenia złożenia przez Wykonawców oświadczenia o braku podstaw do wykluczenia – wg wzoru określonego w </w:t>
      </w:r>
      <w:r w:rsidRPr="00765816">
        <w:rPr>
          <w:rFonts w:ascii="Arial" w:hAnsi="Arial" w:cs="Arial"/>
          <w:b/>
          <w:bCs/>
          <w:color w:val="000000"/>
        </w:rPr>
        <w:t>załączniku nr 3</w:t>
      </w:r>
      <w:r w:rsidRPr="00765816">
        <w:rPr>
          <w:rFonts w:ascii="Arial" w:hAnsi="Arial" w:cs="Arial"/>
          <w:bCs/>
          <w:color w:val="000000"/>
        </w:rPr>
        <w:t xml:space="preserve"> do SWZ.</w:t>
      </w:r>
    </w:p>
    <w:p w:rsidR="0024416E" w:rsidRPr="00765816" w:rsidRDefault="0024416E" w:rsidP="00765816">
      <w:pPr>
        <w:rPr>
          <w:rFonts w:ascii="Arial" w:hAnsi="Arial" w:cs="Arial"/>
          <w:b/>
          <w:bCs/>
          <w:color w:val="000000"/>
        </w:rPr>
      </w:pPr>
    </w:p>
    <w:p w:rsidR="00EE2984" w:rsidRPr="00765816" w:rsidRDefault="00EE2984" w:rsidP="00765816">
      <w:pPr>
        <w:rPr>
          <w:rFonts w:ascii="Arial" w:hAnsi="Arial" w:cs="Arial"/>
          <w:b/>
          <w:bCs/>
          <w:color w:val="000000"/>
        </w:rPr>
      </w:pPr>
      <w:r w:rsidRPr="00765816">
        <w:rPr>
          <w:rFonts w:ascii="Arial" w:hAnsi="Arial" w:cs="Arial"/>
          <w:b/>
          <w:bCs/>
          <w:color w:val="000000"/>
        </w:rPr>
        <w:t>XVIII. Informacja o podmiotowych środkach dowodowych</w:t>
      </w:r>
    </w:p>
    <w:p w:rsidR="00261E2C" w:rsidRPr="00765816" w:rsidRDefault="00261E2C" w:rsidP="00765816">
      <w:pPr>
        <w:rPr>
          <w:rFonts w:ascii="Arial" w:hAnsi="Arial" w:cs="Arial"/>
          <w:b/>
          <w:bCs/>
          <w:color w:val="000000"/>
        </w:rPr>
      </w:pPr>
    </w:p>
    <w:p w:rsidR="00261E2C" w:rsidRPr="00765816" w:rsidRDefault="00261E2C" w:rsidP="00765816">
      <w:pPr>
        <w:rPr>
          <w:rFonts w:ascii="Arial" w:hAnsi="Arial" w:cs="Arial"/>
          <w:bCs/>
          <w:color w:val="000000"/>
        </w:rPr>
      </w:pPr>
      <w:r w:rsidRPr="00765816">
        <w:rPr>
          <w:rFonts w:ascii="Arial" w:hAnsi="Arial" w:cs="Arial"/>
          <w:bCs/>
          <w:color w:val="000000"/>
        </w:rPr>
        <w:t xml:space="preserve">1. 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 125 ust. 1 ustawy </w:t>
      </w:r>
      <w:proofErr w:type="spellStart"/>
      <w:r w:rsidRPr="00765816">
        <w:rPr>
          <w:rFonts w:ascii="Arial" w:hAnsi="Arial" w:cs="Arial"/>
          <w:bCs/>
          <w:color w:val="000000"/>
        </w:rPr>
        <w:t>pzp</w:t>
      </w:r>
      <w:proofErr w:type="spellEnd"/>
      <w:r w:rsidRPr="00765816">
        <w:rPr>
          <w:rFonts w:ascii="Arial" w:hAnsi="Arial" w:cs="Arial"/>
          <w:bCs/>
          <w:color w:val="000000"/>
        </w:rPr>
        <w:t xml:space="preserve">. </w:t>
      </w:r>
    </w:p>
    <w:p w:rsidR="00261E2C" w:rsidRPr="00765816" w:rsidRDefault="00261E2C" w:rsidP="00765816">
      <w:pPr>
        <w:rPr>
          <w:rFonts w:ascii="Arial" w:hAnsi="Arial" w:cs="Arial"/>
          <w:bCs/>
          <w:color w:val="000000"/>
        </w:rPr>
      </w:pPr>
      <w:r w:rsidRPr="00765816">
        <w:rPr>
          <w:rFonts w:ascii="Arial" w:hAnsi="Arial" w:cs="Arial"/>
          <w:bCs/>
          <w:color w:val="000000"/>
        </w:rPr>
        <w:lastRenderedPageBreak/>
        <w:t>2.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261E2C" w:rsidRPr="00765816" w:rsidRDefault="00261E2C" w:rsidP="00765816">
      <w:pPr>
        <w:rPr>
          <w:rFonts w:ascii="Arial" w:hAnsi="Arial" w:cs="Arial"/>
          <w:bCs/>
          <w:color w:val="000000"/>
        </w:rPr>
      </w:pPr>
      <w:r w:rsidRPr="00765816">
        <w:rPr>
          <w:rFonts w:ascii="Arial" w:hAnsi="Arial" w:cs="Arial"/>
          <w:bCs/>
          <w:color w:val="000000"/>
        </w:rPr>
        <w:t>3. Na wezwanie Zamawiającego Wykonawca zobowiązany jest do złożenia następujących dokumentów w celu potwierdzenia spełnienia przez Wykonawcę warunków udziału w postępowaniu:</w:t>
      </w:r>
    </w:p>
    <w:p w:rsidR="00261E2C" w:rsidRPr="00765816" w:rsidRDefault="00261E2C" w:rsidP="00765816">
      <w:pPr>
        <w:rPr>
          <w:rFonts w:ascii="Arial" w:hAnsi="Arial" w:cs="Arial"/>
          <w:bCs/>
          <w:color w:val="000000"/>
        </w:rPr>
      </w:pPr>
      <w:r w:rsidRPr="00765816">
        <w:rPr>
          <w:rFonts w:ascii="Arial" w:hAnsi="Arial" w:cs="Arial"/>
          <w:bCs/>
          <w:color w:val="000000"/>
        </w:rPr>
        <w:t>- aktualn</w:t>
      </w:r>
      <w:r w:rsidR="00F93679" w:rsidRPr="00765816">
        <w:rPr>
          <w:rFonts w:ascii="Arial" w:hAnsi="Arial" w:cs="Arial"/>
          <w:bCs/>
          <w:color w:val="000000"/>
        </w:rPr>
        <w:t>a</w:t>
      </w:r>
      <w:r w:rsidRPr="00765816">
        <w:rPr>
          <w:rFonts w:ascii="Arial" w:hAnsi="Arial" w:cs="Arial"/>
          <w:bCs/>
          <w:color w:val="000000"/>
        </w:rPr>
        <w:t xml:space="preserve"> koncesj</w:t>
      </w:r>
      <w:r w:rsidR="00F93679" w:rsidRPr="00765816">
        <w:rPr>
          <w:rFonts w:ascii="Arial" w:hAnsi="Arial" w:cs="Arial"/>
          <w:bCs/>
          <w:color w:val="000000"/>
        </w:rPr>
        <w:t>a</w:t>
      </w:r>
      <w:r w:rsidRPr="00765816">
        <w:rPr>
          <w:rFonts w:ascii="Arial" w:hAnsi="Arial" w:cs="Arial"/>
          <w:bCs/>
          <w:color w:val="000000"/>
        </w:rPr>
        <w:t xml:space="preserve"> Prezesa Urzędu Regulacji Energetyki na wykonywanie działalności gospodarczej w zakresie obrotu paliwami ciekłymi objętymi zamówieniem, stosownie do art. 32 ust. 1 </w:t>
      </w:r>
      <w:proofErr w:type="spellStart"/>
      <w:r w:rsidRPr="00765816">
        <w:rPr>
          <w:rFonts w:ascii="Arial" w:hAnsi="Arial" w:cs="Arial"/>
          <w:bCs/>
          <w:color w:val="000000"/>
        </w:rPr>
        <w:t>pkt</w:t>
      </w:r>
      <w:proofErr w:type="spellEnd"/>
      <w:r w:rsidRPr="00765816">
        <w:rPr>
          <w:rFonts w:ascii="Arial" w:hAnsi="Arial" w:cs="Arial"/>
          <w:bCs/>
          <w:color w:val="000000"/>
        </w:rPr>
        <w:t xml:space="preserve"> 4 ustawy z dnia 10 kwietnia 1997 r. – Prawo Energetyczne (</w:t>
      </w:r>
      <w:proofErr w:type="spellStart"/>
      <w:r w:rsidRPr="00765816">
        <w:rPr>
          <w:rFonts w:ascii="Arial" w:hAnsi="Arial" w:cs="Arial"/>
          <w:bCs/>
          <w:color w:val="000000"/>
        </w:rPr>
        <w:t>t.j</w:t>
      </w:r>
      <w:proofErr w:type="spellEnd"/>
      <w:r w:rsidRPr="00765816">
        <w:rPr>
          <w:rFonts w:ascii="Arial" w:hAnsi="Arial" w:cs="Arial"/>
          <w:bCs/>
          <w:color w:val="000000"/>
        </w:rPr>
        <w:t xml:space="preserve">. Dz. U. </w:t>
      </w:r>
      <w:proofErr w:type="gramStart"/>
      <w:r w:rsidRPr="00765816">
        <w:rPr>
          <w:rFonts w:ascii="Arial" w:hAnsi="Arial" w:cs="Arial"/>
          <w:bCs/>
          <w:color w:val="000000"/>
        </w:rPr>
        <w:t>z</w:t>
      </w:r>
      <w:proofErr w:type="gramEnd"/>
      <w:r w:rsidRPr="00765816">
        <w:rPr>
          <w:rFonts w:ascii="Arial" w:hAnsi="Arial" w:cs="Arial"/>
          <w:bCs/>
          <w:color w:val="000000"/>
        </w:rPr>
        <w:t xml:space="preserve"> 202</w:t>
      </w:r>
      <w:r w:rsidR="00BB7BDE" w:rsidRPr="00765816">
        <w:rPr>
          <w:rFonts w:ascii="Arial" w:hAnsi="Arial" w:cs="Arial"/>
          <w:bCs/>
          <w:color w:val="000000"/>
        </w:rPr>
        <w:t>1</w:t>
      </w:r>
      <w:r w:rsidRPr="00765816">
        <w:rPr>
          <w:rFonts w:ascii="Arial" w:hAnsi="Arial" w:cs="Arial"/>
          <w:bCs/>
          <w:color w:val="000000"/>
        </w:rPr>
        <w:t xml:space="preserve"> r. poz. </w:t>
      </w:r>
      <w:r w:rsidR="00BB7BDE" w:rsidRPr="00765816">
        <w:rPr>
          <w:rFonts w:ascii="Arial" w:hAnsi="Arial" w:cs="Arial"/>
          <w:bCs/>
          <w:color w:val="000000"/>
        </w:rPr>
        <w:t xml:space="preserve">716 </w:t>
      </w:r>
      <w:r w:rsidRPr="00765816">
        <w:rPr>
          <w:rFonts w:ascii="Arial" w:hAnsi="Arial" w:cs="Arial"/>
          <w:bCs/>
          <w:color w:val="000000"/>
        </w:rPr>
        <w:t>ze zm.) - w celu potwierdzenia spełniania przez Wykonawcę warunku, o którym mowa w rozdz. VIII ust. 1 SWZ.</w:t>
      </w:r>
    </w:p>
    <w:p w:rsidR="00261E2C" w:rsidRPr="00765816" w:rsidRDefault="00261E2C" w:rsidP="00765816">
      <w:pPr>
        <w:rPr>
          <w:rFonts w:ascii="Arial" w:hAnsi="Arial" w:cs="Arial"/>
          <w:bCs/>
          <w:color w:val="000000"/>
        </w:rPr>
      </w:pPr>
      <w:r w:rsidRPr="00765816">
        <w:rPr>
          <w:rFonts w:ascii="Arial" w:hAnsi="Arial" w:cs="Arial"/>
          <w:bCs/>
          <w:color w:val="000000"/>
        </w:rPr>
        <w:t>4.</w:t>
      </w:r>
      <w:r w:rsidRPr="00765816">
        <w:rPr>
          <w:rFonts w:ascii="Arial" w:hAnsi="Arial" w:cs="Arial"/>
        </w:rPr>
        <w:t xml:space="preserve"> </w:t>
      </w:r>
      <w:r w:rsidRPr="00765816">
        <w:rPr>
          <w:rFonts w:ascii="Arial" w:hAnsi="Arial" w:cs="Arial"/>
          <w:bCs/>
          <w:color w:val="000000"/>
        </w:rPr>
        <w:t>Wykonawca nie jest zobowiązany do złożenia podmiotowych środków dowodowych, które Zamawiający posiada, jeżeli Wykonawca wskaże te środki oraz potwierdzi ich prawidłowość i aktualność.</w:t>
      </w:r>
    </w:p>
    <w:p w:rsidR="00EE2984" w:rsidRPr="00765816" w:rsidRDefault="00EE2984" w:rsidP="00765816">
      <w:pPr>
        <w:rPr>
          <w:rFonts w:ascii="Arial" w:hAnsi="Arial" w:cs="Arial"/>
          <w:b/>
          <w:bCs/>
          <w:color w:val="000000"/>
        </w:rPr>
      </w:pPr>
    </w:p>
    <w:p w:rsidR="001437E0" w:rsidRPr="00765816" w:rsidRDefault="001D6D40" w:rsidP="00765816">
      <w:pPr>
        <w:rPr>
          <w:rFonts w:ascii="Arial" w:hAnsi="Arial" w:cs="Arial"/>
          <w:b/>
          <w:bCs/>
          <w:color w:val="000000"/>
        </w:rPr>
      </w:pPr>
      <w:r w:rsidRPr="00765816">
        <w:rPr>
          <w:rFonts w:ascii="Arial" w:hAnsi="Arial" w:cs="Arial"/>
          <w:b/>
          <w:bCs/>
          <w:color w:val="000000"/>
        </w:rPr>
        <w:t>XI</w:t>
      </w:r>
      <w:r w:rsidR="00EE2984" w:rsidRPr="00765816">
        <w:rPr>
          <w:rFonts w:ascii="Arial" w:hAnsi="Arial" w:cs="Arial"/>
          <w:b/>
          <w:bCs/>
          <w:color w:val="000000"/>
        </w:rPr>
        <w:t>X</w:t>
      </w:r>
      <w:r w:rsidRPr="00765816">
        <w:rPr>
          <w:rFonts w:ascii="Arial" w:hAnsi="Arial" w:cs="Arial"/>
          <w:b/>
          <w:bCs/>
          <w:color w:val="000000"/>
        </w:rPr>
        <w:t xml:space="preserve">. </w:t>
      </w:r>
      <w:r w:rsidR="00A979E5" w:rsidRPr="00765816">
        <w:rPr>
          <w:rFonts w:ascii="Arial" w:hAnsi="Arial" w:cs="Arial"/>
          <w:b/>
          <w:bCs/>
          <w:color w:val="000000"/>
        </w:rPr>
        <w:t>Sposób obliczania ceny</w:t>
      </w:r>
    </w:p>
    <w:p w:rsidR="00E5331D" w:rsidRPr="00765816" w:rsidRDefault="00E5331D" w:rsidP="00765816">
      <w:pPr>
        <w:rPr>
          <w:rFonts w:ascii="Arial" w:hAnsi="Arial" w:cs="Arial"/>
          <w:b/>
          <w:bCs/>
          <w:color w:val="000000"/>
        </w:rPr>
      </w:pPr>
    </w:p>
    <w:p w:rsidR="00A979E5" w:rsidRPr="00765816" w:rsidRDefault="00A979E5" w:rsidP="00765816">
      <w:pPr>
        <w:rPr>
          <w:rFonts w:ascii="Arial" w:hAnsi="Arial" w:cs="Arial"/>
          <w:bCs/>
          <w:color w:val="000000"/>
        </w:rPr>
      </w:pPr>
      <w:r w:rsidRPr="00765816">
        <w:rPr>
          <w:rFonts w:ascii="Arial" w:hAnsi="Arial" w:cs="Arial"/>
          <w:bCs/>
          <w:color w:val="000000"/>
        </w:rPr>
        <w:t>1.</w:t>
      </w:r>
      <w:r w:rsidRPr="00765816">
        <w:rPr>
          <w:rFonts w:ascii="Arial" w:hAnsi="Arial" w:cs="Arial"/>
          <w:bCs/>
          <w:color w:val="000000"/>
        </w:rPr>
        <w:tab/>
        <w:t>Wykonawca poda cenę oferty w Formularzu Ofert</w:t>
      </w:r>
      <w:r w:rsidR="006E7151" w:rsidRPr="00765816">
        <w:rPr>
          <w:rFonts w:ascii="Arial" w:hAnsi="Arial" w:cs="Arial"/>
          <w:bCs/>
          <w:color w:val="000000"/>
        </w:rPr>
        <w:t>y</w:t>
      </w:r>
      <w:r w:rsidRPr="00765816">
        <w:rPr>
          <w:rFonts w:ascii="Arial" w:hAnsi="Arial" w:cs="Arial"/>
          <w:bCs/>
          <w:color w:val="000000"/>
        </w:rPr>
        <w:t xml:space="preserve"> sporządzonym według wzoru stanowiącego </w:t>
      </w:r>
      <w:r w:rsidR="00DF6559" w:rsidRPr="00765816">
        <w:rPr>
          <w:rFonts w:ascii="Arial" w:hAnsi="Arial" w:cs="Arial"/>
          <w:b/>
          <w:bCs/>
          <w:color w:val="000000"/>
        </w:rPr>
        <w:t>z</w:t>
      </w:r>
      <w:r w:rsidRPr="00765816">
        <w:rPr>
          <w:rFonts w:ascii="Arial" w:hAnsi="Arial" w:cs="Arial"/>
          <w:b/>
          <w:bCs/>
          <w:color w:val="000000"/>
        </w:rPr>
        <w:t xml:space="preserve">ałącznik </w:t>
      </w:r>
      <w:r w:rsidR="00DF6559" w:rsidRPr="00765816">
        <w:rPr>
          <w:rFonts w:ascii="Arial" w:hAnsi="Arial" w:cs="Arial"/>
          <w:b/>
          <w:bCs/>
          <w:color w:val="000000"/>
        </w:rPr>
        <w:t>n</w:t>
      </w:r>
      <w:r w:rsidRPr="00765816">
        <w:rPr>
          <w:rFonts w:ascii="Arial" w:hAnsi="Arial" w:cs="Arial"/>
          <w:b/>
          <w:bCs/>
          <w:color w:val="000000"/>
        </w:rPr>
        <w:t xml:space="preserve">r </w:t>
      </w:r>
      <w:r w:rsidR="00805EF8" w:rsidRPr="00765816">
        <w:rPr>
          <w:rFonts w:ascii="Arial" w:hAnsi="Arial" w:cs="Arial"/>
          <w:b/>
          <w:bCs/>
          <w:color w:val="000000"/>
        </w:rPr>
        <w:t>1</w:t>
      </w:r>
      <w:r w:rsidR="00805EF8" w:rsidRPr="00765816">
        <w:rPr>
          <w:rFonts w:ascii="Arial" w:hAnsi="Arial" w:cs="Arial"/>
          <w:bCs/>
          <w:color w:val="000000"/>
        </w:rPr>
        <w:t xml:space="preserve"> do SWZ</w:t>
      </w:r>
      <w:r w:rsidRPr="00765816">
        <w:rPr>
          <w:rFonts w:ascii="Arial" w:hAnsi="Arial" w:cs="Arial"/>
          <w:bCs/>
          <w:color w:val="000000"/>
        </w:rPr>
        <w:t>.</w:t>
      </w:r>
    </w:p>
    <w:p w:rsidR="009B19D8" w:rsidRPr="00765816" w:rsidRDefault="009B19D8" w:rsidP="00765816">
      <w:pPr>
        <w:rPr>
          <w:rFonts w:ascii="Arial" w:hAnsi="Arial" w:cs="Arial"/>
          <w:bCs/>
          <w:color w:val="000000"/>
        </w:rPr>
      </w:pPr>
      <w:r w:rsidRPr="00765816">
        <w:rPr>
          <w:rFonts w:ascii="Arial" w:hAnsi="Arial" w:cs="Arial"/>
          <w:bCs/>
          <w:color w:val="000000"/>
        </w:rPr>
        <w:t>2.</w:t>
      </w:r>
      <w:r w:rsidRPr="00765816">
        <w:rPr>
          <w:rFonts w:ascii="Arial" w:hAnsi="Arial" w:cs="Arial"/>
          <w:bCs/>
          <w:color w:val="000000"/>
        </w:rPr>
        <w:tab/>
        <w:t>Wykonawca zobowiązany jest skalkulować cenę oferty tak, aby obejmowała wszystkie koszty i składniki związane z wykonaniem zamówienia oraz warunki określone przez Zamawiającego.</w:t>
      </w:r>
    </w:p>
    <w:p w:rsidR="009B19D8" w:rsidRPr="00765816" w:rsidRDefault="009B19D8" w:rsidP="00765816">
      <w:pPr>
        <w:rPr>
          <w:rFonts w:ascii="Arial" w:hAnsi="Arial" w:cs="Arial"/>
          <w:bCs/>
          <w:color w:val="000000"/>
        </w:rPr>
      </w:pPr>
      <w:r w:rsidRPr="00765816">
        <w:rPr>
          <w:rFonts w:ascii="Arial" w:hAnsi="Arial" w:cs="Arial"/>
          <w:bCs/>
          <w:color w:val="000000"/>
        </w:rPr>
        <w:t>3.</w:t>
      </w:r>
      <w:r w:rsidRPr="00765816">
        <w:rPr>
          <w:rFonts w:ascii="Arial" w:hAnsi="Arial" w:cs="Arial"/>
          <w:bCs/>
          <w:color w:val="000000"/>
        </w:rPr>
        <w:tab/>
        <w:t xml:space="preserve">Ceny należy podać w złotych polskich cyfrowo </w:t>
      </w:r>
      <w:r w:rsidRPr="00765816">
        <w:rPr>
          <w:rFonts w:ascii="Arial" w:hAnsi="Arial" w:cs="Arial"/>
          <w:b/>
          <w:bCs/>
          <w:color w:val="000000"/>
        </w:rPr>
        <w:t xml:space="preserve">z dokładnością do </w:t>
      </w:r>
      <w:r w:rsidR="00FE12B3" w:rsidRPr="00765816">
        <w:rPr>
          <w:rFonts w:ascii="Arial" w:hAnsi="Arial" w:cs="Arial"/>
          <w:b/>
          <w:bCs/>
          <w:color w:val="000000"/>
        </w:rPr>
        <w:t>czterech</w:t>
      </w:r>
      <w:r w:rsidRPr="00765816">
        <w:rPr>
          <w:rFonts w:ascii="Arial" w:hAnsi="Arial" w:cs="Arial"/>
          <w:b/>
          <w:bCs/>
          <w:color w:val="000000"/>
        </w:rPr>
        <w:t xml:space="preserve"> miejsc po przecinku</w:t>
      </w:r>
      <w:r w:rsidRPr="00765816">
        <w:rPr>
          <w:rFonts w:ascii="Arial" w:hAnsi="Arial" w:cs="Arial"/>
          <w:bCs/>
          <w:color w:val="000000"/>
        </w:rPr>
        <w:t>, z wyodrębnieniem należnego podatku VAT i słownie.</w:t>
      </w:r>
    </w:p>
    <w:p w:rsidR="009B19D8" w:rsidRPr="00765816" w:rsidRDefault="009B19D8" w:rsidP="00765816">
      <w:pPr>
        <w:rPr>
          <w:rFonts w:ascii="Arial" w:hAnsi="Arial" w:cs="Arial"/>
          <w:bCs/>
          <w:color w:val="000000"/>
        </w:rPr>
      </w:pPr>
      <w:r w:rsidRPr="00765816">
        <w:rPr>
          <w:rFonts w:ascii="Arial" w:hAnsi="Arial" w:cs="Arial"/>
          <w:bCs/>
          <w:color w:val="000000"/>
        </w:rPr>
        <w:t>4.</w:t>
      </w:r>
      <w:r w:rsidRPr="00765816">
        <w:rPr>
          <w:rFonts w:ascii="Arial" w:hAnsi="Arial" w:cs="Arial"/>
          <w:bCs/>
          <w:color w:val="000000"/>
        </w:rPr>
        <w:tab/>
        <w:t>Zamawiający wymaga podania jednej ceny za oferowany przedmiot zamówienia, nie dopuszcza się wariantowości cen.</w:t>
      </w:r>
    </w:p>
    <w:p w:rsidR="009B19D8" w:rsidRPr="00765816" w:rsidRDefault="009B19D8" w:rsidP="00765816">
      <w:pPr>
        <w:rPr>
          <w:rFonts w:ascii="Arial" w:hAnsi="Arial" w:cs="Arial"/>
          <w:bCs/>
          <w:color w:val="000000"/>
        </w:rPr>
      </w:pPr>
      <w:r w:rsidRPr="00765816">
        <w:rPr>
          <w:rFonts w:ascii="Arial" w:hAnsi="Arial" w:cs="Arial"/>
          <w:bCs/>
          <w:color w:val="000000"/>
        </w:rPr>
        <w:t>5.</w:t>
      </w:r>
      <w:r w:rsidRPr="00765816">
        <w:rPr>
          <w:rFonts w:ascii="Arial" w:hAnsi="Arial" w:cs="Arial"/>
          <w:bCs/>
          <w:color w:val="000000"/>
        </w:rPr>
        <w:tab/>
        <w:t>Cena winna być podana w PLN cyfrowo i słownie, z wyodrębnieniem:</w:t>
      </w:r>
    </w:p>
    <w:p w:rsidR="009B19D8" w:rsidRPr="00765816" w:rsidRDefault="009B19D8" w:rsidP="00765816">
      <w:pPr>
        <w:rPr>
          <w:rFonts w:ascii="Arial" w:hAnsi="Arial" w:cs="Arial"/>
          <w:bCs/>
          <w:color w:val="000000"/>
        </w:rPr>
      </w:pPr>
      <w:proofErr w:type="gramStart"/>
      <w:r w:rsidRPr="00765816">
        <w:rPr>
          <w:rFonts w:ascii="Arial" w:hAnsi="Arial" w:cs="Arial"/>
          <w:bCs/>
          <w:color w:val="000000"/>
        </w:rPr>
        <w:t>a</w:t>
      </w:r>
      <w:proofErr w:type="gramEnd"/>
      <w:r w:rsidRPr="00765816">
        <w:rPr>
          <w:rFonts w:ascii="Arial" w:hAnsi="Arial" w:cs="Arial"/>
          <w:bCs/>
          <w:color w:val="000000"/>
        </w:rPr>
        <w:t>) cena wyjściowa producenta z dnia 2</w:t>
      </w:r>
      <w:r w:rsidR="00F96181" w:rsidRPr="00765816">
        <w:rPr>
          <w:rFonts w:ascii="Arial" w:hAnsi="Arial" w:cs="Arial"/>
          <w:bCs/>
          <w:color w:val="000000"/>
        </w:rPr>
        <w:t>2</w:t>
      </w:r>
      <w:r w:rsidRPr="00765816">
        <w:rPr>
          <w:rFonts w:ascii="Arial" w:hAnsi="Arial" w:cs="Arial"/>
          <w:bCs/>
          <w:color w:val="000000"/>
        </w:rPr>
        <w:t>.1</w:t>
      </w:r>
      <w:r w:rsidR="00F96181" w:rsidRPr="00765816">
        <w:rPr>
          <w:rFonts w:ascii="Arial" w:hAnsi="Arial" w:cs="Arial"/>
          <w:bCs/>
          <w:color w:val="000000"/>
        </w:rPr>
        <w:t>1</w:t>
      </w:r>
      <w:r w:rsidRPr="00765816">
        <w:rPr>
          <w:rFonts w:ascii="Arial" w:hAnsi="Arial" w:cs="Arial"/>
          <w:bCs/>
          <w:color w:val="000000"/>
        </w:rPr>
        <w:t>.202</w:t>
      </w:r>
      <w:r w:rsidR="00F96181" w:rsidRPr="00765816">
        <w:rPr>
          <w:rFonts w:ascii="Arial" w:hAnsi="Arial" w:cs="Arial"/>
          <w:bCs/>
          <w:color w:val="000000"/>
        </w:rPr>
        <w:t>2</w:t>
      </w:r>
      <w:r w:rsidRPr="00765816">
        <w:rPr>
          <w:rFonts w:ascii="Arial" w:hAnsi="Arial" w:cs="Arial"/>
          <w:bCs/>
          <w:color w:val="000000"/>
        </w:rPr>
        <w:t xml:space="preserve"> </w:t>
      </w:r>
      <w:proofErr w:type="gramStart"/>
      <w:r w:rsidRPr="00765816">
        <w:rPr>
          <w:rFonts w:ascii="Arial" w:hAnsi="Arial" w:cs="Arial"/>
          <w:bCs/>
          <w:color w:val="000000"/>
        </w:rPr>
        <w:t>r</w:t>
      </w:r>
      <w:proofErr w:type="gramEnd"/>
      <w:r w:rsidRPr="00765816">
        <w:rPr>
          <w:rFonts w:ascii="Arial" w:hAnsi="Arial" w:cs="Arial"/>
          <w:bCs/>
          <w:color w:val="000000"/>
        </w:rPr>
        <w:t>.,</w:t>
      </w:r>
    </w:p>
    <w:p w:rsidR="009B19D8" w:rsidRPr="00765816" w:rsidRDefault="009B19D8" w:rsidP="00765816">
      <w:pPr>
        <w:rPr>
          <w:rFonts w:ascii="Arial" w:hAnsi="Arial" w:cs="Arial"/>
          <w:bCs/>
          <w:color w:val="000000"/>
        </w:rPr>
      </w:pPr>
      <w:proofErr w:type="gramStart"/>
      <w:r w:rsidRPr="00765816">
        <w:rPr>
          <w:rFonts w:ascii="Arial" w:hAnsi="Arial" w:cs="Arial"/>
          <w:bCs/>
          <w:color w:val="000000"/>
        </w:rPr>
        <w:t>b</w:t>
      </w:r>
      <w:proofErr w:type="gramEnd"/>
      <w:r w:rsidRPr="00765816">
        <w:rPr>
          <w:rFonts w:ascii="Arial" w:hAnsi="Arial" w:cs="Arial"/>
          <w:bCs/>
          <w:color w:val="000000"/>
        </w:rPr>
        <w:t>) cena jednostkowa netto oferowana przez wykonawcę,</w:t>
      </w:r>
    </w:p>
    <w:p w:rsidR="009B19D8" w:rsidRPr="00765816" w:rsidRDefault="00F96181" w:rsidP="00765816">
      <w:pPr>
        <w:rPr>
          <w:rFonts w:ascii="Arial" w:hAnsi="Arial" w:cs="Arial"/>
          <w:bCs/>
          <w:color w:val="000000"/>
        </w:rPr>
      </w:pPr>
      <w:proofErr w:type="gramStart"/>
      <w:r w:rsidRPr="00765816">
        <w:rPr>
          <w:rFonts w:ascii="Arial" w:hAnsi="Arial" w:cs="Arial"/>
          <w:bCs/>
          <w:color w:val="000000"/>
        </w:rPr>
        <w:t>c</w:t>
      </w:r>
      <w:proofErr w:type="gramEnd"/>
      <w:r w:rsidR="009B19D8" w:rsidRPr="00765816">
        <w:rPr>
          <w:rFonts w:ascii="Arial" w:hAnsi="Arial" w:cs="Arial"/>
          <w:bCs/>
          <w:color w:val="000000"/>
        </w:rPr>
        <w:t>) cena jednostkowa brutto oferowana przez wykonawcę.</w:t>
      </w:r>
    </w:p>
    <w:p w:rsidR="009B19D8" w:rsidRPr="00765816" w:rsidRDefault="009B19D8" w:rsidP="00765816">
      <w:pPr>
        <w:rPr>
          <w:rFonts w:ascii="Arial" w:hAnsi="Arial" w:cs="Arial"/>
          <w:bCs/>
          <w:color w:val="000000"/>
        </w:rPr>
      </w:pPr>
      <w:r w:rsidRPr="00765816">
        <w:rPr>
          <w:rFonts w:ascii="Arial" w:hAnsi="Arial" w:cs="Arial"/>
          <w:bCs/>
          <w:color w:val="000000"/>
        </w:rPr>
        <w:t xml:space="preserve">6. Cena podana przez Wykonawcę może ulec zmianie w trakcie trwania umowy tylko </w:t>
      </w:r>
      <w:r w:rsidR="00F96181" w:rsidRPr="00765816">
        <w:rPr>
          <w:rFonts w:ascii="Arial" w:hAnsi="Arial" w:cs="Arial"/>
          <w:bCs/>
          <w:color w:val="000000"/>
        </w:rPr>
        <w:t xml:space="preserve">na zasadach określonych w projektowanych postanowieniach umowy stanowiących </w:t>
      </w:r>
      <w:r w:rsidR="00F96181" w:rsidRPr="00765816">
        <w:rPr>
          <w:rFonts w:ascii="Arial" w:hAnsi="Arial" w:cs="Arial"/>
          <w:b/>
          <w:bCs/>
          <w:color w:val="000000"/>
        </w:rPr>
        <w:t>załącznik nr 2 do SWZ</w:t>
      </w:r>
      <w:r w:rsidR="00F96181" w:rsidRPr="00765816">
        <w:rPr>
          <w:rFonts w:ascii="Arial" w:hAnsi="Arial" w:cs="Arial"/>
          <w:bCs/>
          <w:color w:val="000000"/>
        </w:rPr>
        <w:t xml:space="preserve">. </w:t>
      </w:r>
      <w:r w:rsidRPr="00765816">
        <w:rPr>
          <w:rFonts w:ascii="Arial" w:hAnsi="Arial" w:cs="Arial"/>
          <w:b/>
          <w:bCs/>
          <w:color w:val="000000"/>
        </w:rPr>
        <w:t>W ofercie należy określić źródło pochodzenia oleju będącego przedmiotem dostawy.</w:t>
      </w:r>
    </w:p>
    <w:p w:rsidR="009B19D8" w:rsidRPr="00765816" w:rsidRDefault="009B19D8" w:rsidP="00765816">
      <w:pPr>
        <w:rPr>
          <w:rFonts w:ascii="Arial" w:hAnsi="Arial" w:cs="Arial"/>
          <w:bCs/>
          <w:color w:val="000000"/>
        </w:rPr>
      </w:pPr>
      <w:r w:rsidRPr="00765816">
        <w:rPr>
          <w:rFonts w:ascii="Arial" w:hAnsi="Arial" w:cs="Arial"/>
          <w:bCs/>
          <w:color w:val="000000"/>
        </w:rPr>
        <w:t>7.</w:t>
      </w:r>
      <w:r w:rsidRPr="00765816">
        <w:rPr>
          <w:rFonts w:ascii="Arial" w:hAnsi="Arial" w:cs="Arial"/>
          <w:bCs/>
          <w:color w:val="000000"/>
        </w:rPr>
        <w:tab/>
        <w:t>W przypadku zmiany cen paliw na rynku, cena jednego litra dostarczonego oleju opałowego ulegnie zmianie o stały</w:t>
      </w:r>
      <w:r w:rsidR="00B568F2" w:rsidRPr="00765816">
        <w:rPr>
          <w:rFonts w:ascii="Arial" w:hAnsi="Arial" w:cs="Arial"/>
          <w:bCs/>
          <w:color w:val="000000"/>
        </w:rPr>
        <w:t xml:space="preserve"> </w:t>
      </w:r>
      <w:r w:rsidRPr="00765816">
        <w:rPr>
          <w:rFonts w:ascii="Arial" w:hAnsi="Arial" w:cs="Arial"/>
          <w:bCs/>
          <w:color w:val="000000"/>
        </w:rPr>
        <w:t>procentowy wskaźnik wyliczony na podstawie wzoru:</w:t>
      </w:r>
    </w:p>
    <w:p w:rsidR="009B19D8" w:rsidRPr="00765816" w:rsidRDefault="009B19D8" w:rsidP="00765816">
      <w:pPr>
        <w:rPr>
          <w:rFonts w:ascii="Arial" w:hAnsi="Arial" w:cs="Arial"/>
          <w:bCs/>
          <w:color w:val="000000"/>
        </w:rPr>
      </w:pPr>
    </w:p>
    <w:p w:rsidR="009B19D8" w:rsidRPr="00765816" w:rsidRDefault="009B19D8" w:rsidP="00765816">
      <w:pPr>
        <w:rPr>
          <w:rFonts w:ascii="Arial" w:hAnsi="Arial" w:cs="Arial"/>
          <w:bCs/>
          <w:color w:val="000000"/>
        </w:rPr>
      </w:pP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t>Cena oferowana</w:t>
      </w:r>
    </w:p>
    <w:p w:rsidR="009B19D8" w:rsidRPr="00765816" w:rsidRDefault="009B19D8" w:rsidP="00765816">
      <w:pPr>
        <w:rPr>
          <w:rFonts w:ascii="Arial" w:hAnsi="Arial" w:cs="Arial"/>
          <w:bCs/>
          <w:color w:val="000000"/>
        </w:rPr>
      </w:pPr>
      <w:r w:rsidRPr="00765816">
        <w:rPr>
          <w:rFonts w:ascii="Arial" w:hAnsi="Arial" w:cs="Arial"/>
          <w:bCs/>
          <w:color w:val="000000"/>
        </w:rPr>
        <w:t>Procentowy wskaźnik = --------------------------------------------------------------- x 100%</w:t>
      </w:r>
    </w:p>
    <w:p w:rsidR="009B19D8" w:rsidRPr="00765816" w:rsidRDefault="009B19D8" w:rsidP="00765816">
      <w:pPr>
        <w:rPr>
          <w:rFonts w:ascii="Arial" w:hAnsi="Arial" w:cs="Arial"/>
          <w:bCs/>
          <w:color w:val="000000"/>
        </w:rPr>
      </w:pP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r>
      <w:r w:rsidRPr="00765816">
        <w:rPr>
          <w:rFonts w:ascii="Arial" w:hAnsi="Arial" w:cs="Arial"/>
          <w:bCs/>
          <w:color w:val="000000"/>
        </w:rPr>
        <w:tab/>
        <w:t>Cena u producenta z dnia 2</w:t>
      </w:r>
      <w:r w:rsidR="00F96181" w:rsidRPr="00765816">
        <w:rPr>
          <w:rFonts w:ascii="Arial" w:hAnsi="Arial" w:cs="Arial"/>
          <w:bCs/>
          <w:color w:val="000000"/>
        </w:rPr>
        <w:t>2</w:t>
      </w:r>
      <w:r w:rsidRPr="00765816">
        <w:rPr>
          <w:rFonts w:ascii="Arial" w:hAnsi="Arial" w:cs="Arial"/>
          <w:bCs/>
          <w:color w:val="000000"/>
        </w:rPr>
        <w:t>.1</w:t>
      </w:r>
      <w:r w:rsidR="00F96181" w:rsidRPr="00765816">
        <w:rPr>
          <w:rFonts w:ascii="Arial" w:hAnsi="Arial" w:cs="Arial"/>
          <w:bCs/>
          <w:color w:val="000000"/>
        </w:rPr>
        <w:t>1</w:t>
      </w:r>
      <w:r w:rsidRPr="00765816">
        <w:rPr>
          <w:rFonts w:ascii="Arial" w:hAnsi="Arial" w:cs="Arial"/>
          <w:bCs/>
          <w:color w:val="000000"/>
        </w:rPr>
        <w:t>.202</w:t>
      </w:r>
      <w:r w:rsidR="00F96181" w:rsidRPr="00765816">
        <w:rPr>
          <w:rFonts w:ascii="Arial" w:hAnsi="Arial" w:cs="Arial"/>
          <w:bCs/>
          <w:color w:val="000000"/>
        </w:rPr>
        <w:t>2</w:t>
      </w:r>
      <w:r w:rsidRPr="00765816">
        <w:rPr>
          <w:rFonts w:ascii="Arial" w:hAnsi="Arial" w:cs="Arial"/>
          <w:bCs/>
          <w:color w:val="000000"/>
        </w:rPr>
        <w:t xml:space="preserve"> </w:t>
      </w:r>
      <w:proofErr w:type="gramStart"/>
      <w:r w:rsidRPr="00765816">
        <w:rPr>
          <w:rFonts w:ascii="Arial" w:hAnsi="Arial" w:cs="Arial"/>
          <w:bCs/>
          <w:color w:val="000000"/>
        </w:rPr>
        <w:t>r</w:t>
      </w:r>
      <w:proofErr w:type="gramEnd"/>
      <w:r w:rsidRPr="00765816">
        <w:rPr>
          <w:rFonts w:ascii="Arial" w:hAnsi="Arial" w:cs="Arial"/>
          <w:bCs/>
          <w:color w:val="000000"/>
        </w:rPr>
        <w:t>.</w:t>
      </w:r>
    </w:p>
    <w:p w:rsidR="009B19D8" w:rsidRPr="00765816" w:rsidRDefault="009B19D8" w:rsidP="00765816">
      <w:pPr>
        <w:rPr>
          <w:rFonts w:ascii="Arial" w:hAnsi="Arial" w:cs="Arial"/>
          <w:bCs/>
          <w:color w:val="000000"/>
        </w:rPr>
      </w:pPr>
    </w:p>
    <w:p w:rsidR="009B19D8" w:rsidRPr="00765816" w:rsidRDefault="009B19D8" w:rsidP="00765816">
      <w:pPr>
        <w:rPr>
          <w:rFonts w:ascii="Arial" w:hAnsi="Arial" w:cs="Arial"/>
          <w:bCs/>
          <w:color w:val="000000"/>
        </w:rPr>
      </w:pPr>
      <w:r w:rsidRPr="00765816">
        <w:rPr>
          <w:rFonts w:ascii="Arial" w:hAnsi="Arial" w:cs="Arial"/>
          <w:bCs/>
          <w:color w:val="000000"/>
        </w:rPr>
        <w:t>8.</w:t>
      </w:r>
      <w:r w:rsidRPr="00765816">
        <w:rPr>
          <w:rFonts w:ascii="Arial" w:hAnsi="Arial" w:cs="Arial"/>
          <w:bCs/>
          <w:color w:val="000000"/>
        </w:rPr>
        <w:tab/>
        <w:t>Cena za wykonanie przedmiotu zamówienia wraz z wszelkimi opłatami koniecznymi do realizacji tego zamówienia zostanie podana przez Wykonawcę w formularzu ofertowym – załącznik nr 1 do SIWZ.</w:t>
      </w:r>
      <w:r w:rsidR="00B568F2" w:rsidRPr="00765816">
        <w:rPr>
          <w:rFonts w:ascii="Arial" w:hAnsi="Arial" w:cs="Arial"/>
          <w:bCs/>
          <w:color w:val="000000"/>
        </w:rPr>
        <w:t xml:space="preserve"> </w:t>
      </w:r>
    </w:p>
    <w:p w:rsidR="0014538B" w:rsidRPr="00765816" w:rsidRDefault="009B19D8" w:rsidP="00765816">
      <w:pPr>
        <w:rPr>
          <w:rFonts w:ascii="Arial" w:hAnsi="Arial" w:cs="Arial"/>
          <w:bCs/>
          <w:color w:val="000000"/>
        </w:rPr>
      </w:pPr>
      <w:r w:rsidRPr="00765816">
        <w:rPr>
          <w:rFonts w:ascii="Arial" w:hAnsi="Arial" w:cs="Arial"/>
          <w:bCs/>
          <w:color w:val="000000"/>
        </w:rPr>
        <w:t>9</w:t>
      </w:r>
      <w:r w:rsidR="0014538B" w:rsidRPr="00765816">
        <w:rPr>
          <w:rFonts w:ascii="Arial" w:hAnsi="Arial" w:cs="Arial"/>
          <w:bCs/>
          <w:color w:val="000000"/>
        </w:rPr>
        <w:t xml:space="preserve">. Cena podana na </w:t>
      </w:r>
      <w:r w:rsidR="000F4838" w:rsidRPr="00765816">
        <w:rPr>
          <w:rFonts w:ascii="Arial" w:hAnsi="Arial" w:cs="Arial"/>
          <w:bCs/>
          <w:color w:val="000000"/>
        </w:rPr>
        <w:t>f</w:t>
      </w:r>
      <w:r w:rsidR="0014538B" w:rsidRPr="00765816">
        <w:rPr>
          <w:rFonts w:ascii="Arial" w:hAnsi="Arial" w:cs="Arial"/>
          <w:bCs/>
          <w:color w:val="000000"/>
        </w:rPr>
        <w:t xml:space="preserve">ormularzu </w:t>
      </w:r>
      <w:r w:rsidR="000F4838" w:rsidRPr="00765816">
        <w:rPr>
          <w:rFonts w:ascii="Arial" w:hAnsi="Arial" w:cs="Arial"/>
          <w:bCs/>
          <w:color w:val="000000"/>
        </w:rPr>
        <w:t>o</w:t>
      </w:r>
      <w:r w:rsidR="0014538B" w:rsidRPr="00765816">
        <w:rPr>
          <w:rFonts w:ascii="Arial" w:hAnsi="Arial" w:cs="Arial"/>
          <w:bCs/>
          <w:color w:val="000000"/>
        </w:rPr>
        <w:t>fert</w:t>
      </w:r>
      <w:r w:rsidR="000F4838" w:rsidRPr="00765816">
        <w:rPr>
          <w:rFonts w:ascii="Arial" w:hAnsi="Arial" w:cs="Arial"/>
          <w:bCs/>
          <w:color w:val="000000"/>
        </w:rPr>
        <w:t>y</w:t>
      </w:r>
      <w:r w:rsidR="0014538B" w:rsidRPr="00765816">
        <w:rPr>
          <w:rFonts w:ascii="Arial" w:hAnsi="Arial" w:cs="Arial"/>
          <w:bCs/>
          <w:color w:val="000000"/>
        </w:rPr>
        <w:t xml:space="preserve"> jest ceną ostateczną, niepodlegającą negocjacji i wyczerpującą wszelkie należności</w:t>
      </w:r>
      <w:r w:rsidRPr="00765816">
        <w:rPr>
          <w:rFonts w:ascii="Arial" w:hAnsi="Arial" w:cs="Arial"/>
          <w:bCs/>
          <w:color w:val="000000"/>
        </w:rPr>
        <w:t>, z uwzględnieniem ust. 7 niniejszego rozdziału SWZ.</w:t>
      </w:r>
    </w:p>
    <w:p w:rsidR="00A979E5" w:rsidRPr="00765816" w:rsidRDefault="009B19D8" w:rsidP="00765816">
      <w:pPr>
        <w:rPr>
          <w:rFonts w:ascii="Arial" w:hAnsi="Arial" w:cs="Arial"/>
          <w:bCs/>
          <w:color w:val="000000"/>
        </w:rPr>
      </w:pPr>
      <w:r w:rsidRPr="00765816">
        <w:rPr>
          <w:rFonts w:ascii="Arial" w:hAnsi="Arial" w:cs="Arial"/>
          <w:bCs/>
          <w:color w:val="000000"/>
        </w:rPr>
        <w:lastRenderedPageBreak/>
        <w:t>1</w:t>
      </w:r>
      <w:r w:rsidR="00A53EB7" w:rsidRPr="00765816">
        <w:rPr>
          <w:rFonts w:ascii="Arial" w:hAnsi="Arial" w:cs="Arial"/>
          <w:bCs/>
          <w:color w:val="000000"/>
        </w:rPr>
        <w:t>0</w:t>
      </w:r>
      <w:r w:rsidR="00A979E5" w:rsidRPr="00765816">
        <w:rPr>
          <w:rFonts w:ascii="Arial" w:hAnsi="Arial" w:cs="Arial"/>
          <w:bCs/>
          <w:color w:val="000000"/>
        </w:rPr>
        <w:t>.</w:t>
      </w:r>
      <w:r w:rsidR="00A979E5" w:rsidRPr="00765816">
        <w:rPr>
          <w:rFonts w:ascii="Arial" w:hAnsi="Arial" w:cs="Arial"/>
          <w:bCs/>
          <w:color w:val="000000"/>
        </w:rPr>
        <w:tab/>
        <w:t xml:space="preserve">Wykonawca poda w </w:t>
      </w:r>
      <w:r w:rsidR="002D6749" w:rsidRPr="00765816">
        <w:rPr>
          <w:rFonts w:ascii="Arial" w:hAnsi="Arial" w:cs="Arial"/>
          <w:bCs/>
          <w:color w:val="000000"/>
        </w:rPr>
        <w:t>f</w:t>
      </w:r>
      <w:r w:rsidR="00A979E5" w:rsidRPr="00765816">
        <w:rPr>
          <w:rFonts w:ascii="Arial" w:hAnsi="Arial" w:cs="Arial"/>
          <w:bCs/>
          <w:color w:val="000000"/>
        </w:rPr>
        <w:t xml:space="preserve">ormularzu </w:t>
      </w:r>
      <w:r w:rsidR="002D6749" w:rsidRPr="00765816">
        <w:rPr>
          <w:rFonts w:ascii="Arial" w:hAnsi="Arial" w:cs="Arial"/>
          <w:bCs/>
          <w:color w:val="000000"/>
        </w:rPr>
        <w:t>oferty</w:t>
      </w:r>
      <w:r w:rsidR="00A979E5" w:rsidRPr="00765816">
        <w:rPr>
          <w:rFonts w:ascii="Arial" w:hAnsi="Arial" w:cs="Arial"/>
          <w:bCs/>
          <w:color w:val="000000"/>
        </w:rPr>
        <w:t xml:space="preserve">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w:t>
      </w:r>
      <w:r w:rsidR="00A979E5" w:rsidRPr="00765816">
        <w:rPr>
          <w:rFonts w:ascii="Arial" w:hAnsi="Arial" w:cs="Arial"/>
          <w:bCs/>
        </w:rPr>
        <w:t xml:space="preserve">obliczeniu ceny i spowoduje odrzucenie oferty, jeżeli nie ziszczą się ustawowe przesłanki omyłki (na podstawie art. 226 ust. 1 </w:t>
      </w:r>
      <w:proofErr w:type="spellStart"/>
      <w:r w:rsidR="00A979E5" w:rsidRPr="00765816">
        <w:rPr>
          <w:rFonts w:ascii="Arial" w:hAnsi="Arial" w:cs="Arial"/>
          <w:bCs/>
        </w:rPr>
        <w:t>pkt</w:t>
      </w:r>
      <w:proofErr w:type="spellEnd"/>
      <w:r w:rsidR="00A979E5" w:rsidRPr="00765816">
        <w:rPr>
          <w:rFonts w:ascii="Arial" w:hAnsi="Arial" w:cs="Arial"/>
          <w:bCs/>
        </w:rPr>
        <w:t xml:space="preserve"> 10 </w:t>
      </w:r>
      <w:proofErr w:type="spellStart"/>
      <w:r w:rsidR="00A979E5" w:rsidRPr="00765816">
        <w:rPr>
          <w:rFonts w:ascii="Arial" w:hAnsi="Arial" w:cs="Arial"/>
          <w:bCs/>
        </w:rPr>
        <w:t>pzp</w:t>
      </w:r>
      <w:proofErr w:type="spellEnd"/>
      <w:r w:rsidR="00A979E5" w:rsidRPr="00765816">
        <w:rPr>
          <w:rFonts w:ascii="Arial" w:hAnsi="Arial" w:cs="Arial"/>
          <w:bCs/>
        </w:rPr>
        <w:t xml:space="preserve"> w związku z art. 223 ust. 2 </w:t>
      </w:r>
      <w:proofErr w:type="spellStart"/>
      <w:r w:rsidR="00A979E5" w:rsidRPr="00765816">
        <w:rPr>
          <w:rFonts w:ascii="Arial" w:hAnsi="Arial" w:cs="Arial"/>
          <w:bCs/>
        </w:rPr>
        <w:t>pkt</w:t>
      </w:r>
      <w:proofErr w:type="spellEnd"/>
      <w:r w:rsidR="00A979E5" w:rsidRPr="00765816">
        <w:rPr>
          <w:rFonts w:ascii="Arial" w:hAnsi="Arial" w:cs="Arial"/>
          <w:bCs/>
        </w:rPr>
        <w:t xml:space="preserve"> 3 </w:t>
      </w:r>
      <w:proofErr w:type="spellStart"/>
      <w:r w:rsidR="00A979E5" w:rsidRPr="00765816">
        <w:rPr>
          <w:rFonts w:ascii="Arial" w:hAnsi="Arial" w:cs="Arial"/>
          <w:bCs/>
        </w:rPr>
        <w:t>pzp</w:t>
      </w:r>
      <w:proofErr w:type="spellEnd"/>
      <w:r w:rsidR="00A979E5" w:rsidRPr="00765816">
        <w:rPr>
          <w:rFonts w:ascii="Arial" w:hAnsi="Arial" w:cs="Arial"/>
          <w:bCs/>
        </w:rPr>
        <w:t>).</w:t>
      </w:r>
    </w:p>
    <w:p w:rsidR="00A979E5" w:rsidRPr="00765816" w:rsidRDefault="009B19D8" w:rsidP="00765816">
      <w:pPr>
        <w:rPr>
          <w:rFonts w:ascii="Arial" w:hAnsi="Arial" w:cs="Arial"/>
          <w:bCs/>
          <w:color w:val="000000"/>
        </w:rPr>
      </w:pPr>
      <w:r w:rsidRPr="00765816">
        <w:rPr>
          <w:rFonts w:ascii="Arial" w:hAnsi="Arial" w:cs="Arial"/>
          <w:bCs/>
          <w:color w:val="000000"/>
        </w:rPr>
        <w:t>1</w:t>
      </w:r>
      <w:r w:rsidR="00A53EB7" w:rsidRPr="00765816">
        <w:rPr>
          <w:rFonts w:ascii="Arial" w:hAnsi="Arial" w:cs="Arial"/>
          <w:bCs/>
          <w:color w:val="000000"/>
        </w:rPr>
        <w:t>1</w:t>
      </w:r>
      <w:r w:rsidRPr="00765816">
        <w:rPr>
          <w:rFonts w:ascii="Arial" w:hAnsi="Arial" w:cs="Arial"/>
          <w:bCs/>
          <w:color w:val="000000"/>
        </w:rPr>
        <w:t xml:space="preserve">. </w:t>
      </w:r>
      <w:r w:rsidR="00A979E5" w:rsidRPr="00765816">
        <w:rPr>
          <w:rFonts w:ascii="Arial" w:hAnsi="Arial" w:cs="Arial"/>
          <w:bCs/>
          <w:color w:val="000000"/>
        </w:rPr>
        <w:t>Rozliczenia między Zamawiającym a Wykonawcą będą prowadzone w złotych polskich (PLN).</w:t>
      </w:r>
      <w:r w:rsidR="00B41610" w:rsidRPr="00765816">
        <w:rPr>
          <w:rFonts w:ascii="Arial" w:hAnsi="Arial" w:cs="Arial"/>
          <w:bCs/>
          <w:color w:val="000000"/>
        </w:rPr>
        <w:t xml:space="preserve"> Zamawiający nie przewiduje rozliczeń w walucie obcej.</w:t>
      </w:r>
    </w:p>
    <w:p w:rsidR="008B1F8D" w:rsidRPr="00765816" w:rsidRDefault="009B19D8" w:rsidP="00765816">
      <w:pPr>
        <w:rPr>
          <w:rFonts w:ascii="Arial" w:hAnsi="Arial" w:cs="Arial"/>
          <w:bCs/>
          <w:color w:val="000000"/>
        </w:rPr>
      </w:pPr>
      <w:r w:rsidRPr="00765816">
        <w:rPr>
          <w:rFonts w:ascii="Arial" w:hAnsi="Arial" w:cs="Arial"/>
          <w:bCs/>
          <w:color w:val="000000"/>
        </w:rPr>
        <w:t>1</w:t>
      </w:r>
      <w:r w:rsidR="00A53EB7" w:rsidRPr="00765816">
        <w:rPr>
          <w:rFonts w:ascii="Arial" w:hAnsi="Arial" w:cs="Arial"/>
          <w:bCs/>
          <w:color w:val="000000"/>
        </w:rPr>
        <w:t>2</w:t>
      </w:r>
      <w:r w:rsidR="00A979E5" w:rsidRPr="00765816">
        <w:rPr>
          <w:rFonts w:ascii="Arial" w:hAnsi="Arial" w:cs="Arial"/>
          <w:bCs/>
          <w:color w:val="000000"/>
        </w:rPr>
        <w:t>.</w:t>
      </w:r>
      <w:r w:rsidR="00FF46E5" w:rsidRPr="00765816">
        <w:rPr>
          <w:rFonts w:ascii="Arial" w:hAnsi="Arial" w:cs="Arial"/>
          <w:bCs/>
          <w:color w:val="000000"/>
        </w:rPr>
        <w:t xml:space="preserve"> </w:t>
      </w:r>
      <w:r w:rsidR="008B1F8D" w:rsidRPr="00765816">
        <w:rPr>
          <w:rFonts w:ascii="Arial" w:hAnsi="Arial" w:cs="Arial"/>
          <w:bCs/>
          <w:color w:val="000000"/>
        </w:rPr>
        <w:t>Upusty oferowane przez wykonawcę muszą być zawarte w cenie oferty.</w:t>
      </w:r>
    </w:p>
    <w:p w:rsidR="008B1F8D" w:rsidRPr="00765816" w:rsidRDefault="009B19D8" w:rsidP="00765816">
      <w:pPr>
        <w:rPr>
          <w:rFonts w:ascii="Arial" w:hAnsi="Arial" w:cs="Arial"/>
          <w:bCs/>
          <w:color w:val="000000"/>
        </w:rPr>
      </w:pPr>
      <w:r w:rsidRPr="00765816">
        <w:rPr>
          <w:rFonts w:ascii="Arial" w:hAnsi="Arial" w:cs="Arial"/>
          <w:bCs/>
          <w:color w:val="000000"/>
        </w:rPr>
        <w:t>1</w:t>
      </w:r>
      <w:r w:rsidR="00A53EB7" w:rsidRPr="00765816">
        <w:rPr>
          <w:rFonts w:ascii="Arial" w:hAnsi="Arial" w:cs="Arial"/>
          <w:bCs/>
          <w:color w:val="000000"/>
        </w:rPr>
        <w:t>3</w:t>
      </w:r>
      <w:r w:rsidR="008B1F8D" w:rsidRPr="00765816">
        <w:rPr>
          <w:rFonts w:ascii="Arial" w:hAnsi="Arial" w:cs="Arial"/>
          <w:bCs/>
          <w:color w:val="000000"/>
        </w:rPr>
        <w:t>. Jeżeli została złożona oferta, której wybór prowadziłby do powstania u zamawiającego obowiązku podatkowego zgodnie z ustawą z dnia 11 marca 2004 r. o podatku od towarów i usług (Dz. U. z 2020 r. poz. 106), dla celów zastosowania kryterium ceny zamawiający doliczy do przedstawionej w tej ofercie ceny kwotę podatku od towarów i usług, którą miałby obowiązek rozliczyć. W ofercie wykonawca ma obowiązek:</w:t>
      </w:r>
    </w:p>
    <w:p w:rsidR="008B1F8D" w:rsidRPr="00765816" w:rsidRDefault="008B1F8D" w:rsidP="00765816">
      <w:pPr>
        <w:rPr>
          <w:rFonts w:ascii="Arial" w:hAnsi="Arial" w:cs="Arial"/>
          <w:bCs/>
          <w:color w:val="000000"/>
        </w:rPr>
      </w:pPr>
      <w:r w:rsidRPr="00765816">
        <w:rPr>
          <w:rFonts w:ascii="Arial" w:hAnsi="Arial" w:cs="Arial"/>
          <w:bCs/>
          <w:color w:val="000000"/>
        </w:rPr>
        <w:t>1)</w:t>
      </w:r>
      <w:r w:rsidRPr="00765816">
        <w:rPr>
          <w:rFonts w:ascii="Arial" w:hAnsi="Arial" w:cs="Arial"/>
          <w:bCs/>
          <w:color w:val="000000"/>
        </w:rPr>
        <w:tab/>
        <w:t xml:space="preserve"> poinformowania zamawiającego, że wybór jego oferty będzie prowadził do powstania u zamawiającego obowiązku podatkowego,</w:t>
      </w:r>
    </w:p>
    <w:p w:rsidR="008B1F8D" w:rsidRPr="00765816" w:rsidRDefault="008B1F8D" w:rsidP="00765816">
      <w:pPr>
        <w:rPr>
          <w:rFonts w:ascii="Arial" w:hAnsi="Arial" w:cs="Arial"/>
          <w:bCs/>
          <w:color w:val="000000"/>
        </w:rPr>
      </w:pPr>
      <w:r w:rsidRPr="00765816">
        <w:rPr>
          <w:rFonts w:ascii="Arial" w:hAnsi="Arial" w:cs="Arial"/>
          <w:bCs/>
          <w:color w:val="000000"/>
        </w:rPr>
        <w:t>2)</w:t>
      </w:r>
      <w:r w:rsidRPr="00765816">
        <w:rPr>
          <w:rFonts w:ascii="Arial" w:hAnsi="Arial" w:cs="Arial"/>
          <w:bCs/>
          <w:color w:val="000000"/>
        </w:rPr>
        <w:tab/>
        <w:t xml:space="preserve"> wskazania nazwy (rodzaju) towaru lub usługi, których dostawa lub świadczenie będą prowadziły do powstania obowiązku podatkowego,</w:t>
      </w:r>
    </w:p>
    <w:p w:rsidR="008B1F8D" w:rsidRPr="00765816" w:rsidRDefault="008B1F8D" w:rsidP="00765816">
      <w:pPr>
        <w:rPr>
          <w:rFonts w:ascii="Arial" w:hAnsi="Arial" w:cs="Arial"/>
          <w:bCs/>
          <w:color w:val="000000"/>
        </w:rPr>
      </w:pPr>
      <w:r w:rsidRPr="00765816">
        <w:rPr>
          <w:rFonts w:ascii="Arial" w:hAnsi="Arial" w:cs="Arial"/>
          <w:bCs/>
          <w:color w:val="000000"/>
        </w:rPr>
        <w:t>3)</w:t>
      </w:r>
      <w:r w:rsidRPr="00765816">
        <w:rPr>
          <w:rFonts w:ascii="Arial" w:hAnsi="Arial" w:cs="Arial"/>
          <w:bCs/>
          <w:color w:val="000000"/>
        </w:rPr>
        <w:tab/>
        <w:t xml:space="preserve"> wskazania wartości towaru lub usługi objętego obowiązkiem podatkowym zamawiającego, bez kwoty podatku,</w:t>
      </w:r>
    </w:p>
    <w:p w:rsidR="008B1F8D" w:rsidRPr="00765816" w:rsidRDefault="008B1F8D" w:rsidP="00765816">
      <w:pPr>
        <w:rPr>
          <w:rFonts w:ascii="Arial" w:hAnsi="Arial" w:cs="Arial"/>
          <w:bCs/>
          <w:color w:val="000000"/>
        </w:rPr>
      </w:pPr>
      <w:r w:rsidRPr="00765816">
        <w:rPr>
          <w:rFonts w:ascii="Arial" w:hAnsi="Arial" w:cs="Arial"/>
          <w:bCs/>
          <w:color w:val="000000"/>
        </w:rPr>
        <w:t>4)</w:t>
      </w:r>
      <w:r w:rsidRPr="00765816">
        <w:rPr>
          <w:rFonts w:ascii="Arial" w:hAnsi="Arial" w:cs="Arial"/>
          <w:bCs/>
          <w:color w:val="000000"/>
        </w:rPr>
        <w:tab/>
        <w:t xml:space="preserve"> wskazania stawki podatku od towarów i usług, która zgodnie z wiedzą wykonawcy, będzie miała zastosowanie.</w:t>
      </w:r>
    </w:p>
    <w:p w:rsidR="001437E0" w:rsidRPr="00765816" w:rsidRDefault="001437E0" w:rsidP="00765816">
      <w:pPr>
        <w:rPr>
          <w:rFonts w:ascii="Arial" w:hAnsi="Arial" w:cs="Arial"/>
          <w:b/>
          <w:bCs/>
          <w:color w:val="000000"/>
        </w:rPr>
      </w:pPr>
    </w:p>
    <w:p w:rsidR="000F4D2B" w:rsidRPr="00765816" w:rsidRDefault="001D6D40" w:rsidP="00765816">
      <w:pPr>
        <w:rPr>
          <w:rFonts w:ascii="Arial" w:hAnsi="Arial" w:cs="Arial"/>
          <w:b/>
          <w:bCs/>
          <w:color w:val="000000"/>
        </w:rPr>
      </w:pPr>
      <w:r w:rsidRPr="00765816">
        <w:rPr>
          <w:rFonts w:ascii="Arial" w:hAnsi="Arial" w:cs="Arial"/>
          <w:b/>
          <w:bCs/>
          <w:color w:val="000000"/>
        </w:rPr>
        <w:t xml:space="preserve">XX. </w:t>
      </w:r>
      <w:r w:rsidR="008228B4" w:rsidRPr="00765816">
        <w:rPr>
          <w:rFonts w:ascii="Arial" w:hAnsi="Arial" w:cs="Arial"/>
          <w:b/>
          <w:bCs/>
          <w:color w:val="000000"/>
        </w:rPr>
        <w:t xml:space="preserve">Opis kryteriów oceny ofert, wraz z podaniem wag tych kryteriów, i sposobu oceny ofert </w:t>
      </w:r>
    </w:p>
    <w:p w:rsidR="008228B4" w:rsidRPr="00765816" w:rsidRDefault="008228B4" w:rsidP="00765816">
      <w:pPr>
        <w:rPr>
          <w:rFonts w:ascii="Arial" w:hAnsi="Arial" w:cs="Arial"/>
          <w:b/>
          <w:bCs/>
          <w:color w:val="000000"/>
        </w:rPr>
      </w:pPr>
    </w:p>
    <w:p w:rsidR="00771999" w:rsidRPr="00765816" w:rsidRDefault="00B52F00" w:rsidP="00765816">
      <w:pPr>
        <w:pStyle w:val="Tekstpodstawowy3"/>
        <w:jc w:val="left"/>
        <w:rPr>
          <w:rFonts w:ascii="Arial" w:hAnsi="Arial" w:cs="Arial"/>
        </w:rPr>
      </w:pPr>
      <w:r w:rsidRPr="00765816">
        <w:rPr>
          <w:rFonts w:ascii="Arial" w:hAnsi="Arial" w:cs="Arial"/>
        </w:rPr>
        <w:t xml:space="preserve">1. </w:t>
      </w:r>
      <w:r w:rsidR="00771999" w:rsidRPr="00765816">
        <w:rPr>
          <w:rFonts w:ascii="Arial" w:hAnsi="Arial" w:cs="Arial"/>
        </w:rPr>
        <w:t xml:space="preserve">Wybór oferty najkorzystniejszej dokonany zostanie spośród ofert rozpatrywanych i niepodlegających odrzuceniu, wyłącznie na podstawie poniższych kryteriów (nazwa kryterium, waga): </w:t>
      </w:r>
    </w:p>
    <w:p w:rsidR="009E1434" w:rsidRPr="00765816" w:rsidRDefault="00771999" w:rsidP="00765816">
      <w:pPr>
        <w:pStyle w:val="Tekstpodstawowy3"/>
        <w:jc w:val="left"/>
        <w:rPr>
          <w:rFonts w:ascii="Arial" w:hAnsi="Arial" w:cs="Arial"/>
        </w:rPr>
      </w:pPr>
      <w:r w:rsidRPr="00765816">
        <w:rPr>
          <w:rFonts w:ascii="Arial" w:hAnsi="Arial" w:cs="Arial"/>
        </w:rPr>
        <w:t xml:space="preserve">1) </w:t>
      </w:r>
      <w:r w:rsidR="009E1434" w:rsidRPr="00765816">
        <w:rPr>
          <w:rFonts w:ascii="Arial" w:hAnsi="Arial" w:cs="Arial"/>
        </w:rPr>
        <w:t>C - cena - 60 %</w:t>
      </w:r>
      <w:r w:rsidRPr="00765816">
        <w:rPr>
          <w:rFonts w:ascii="Arial" w:hAnsi="Arial" w:cs="Arial"/>
        </w:rPr>
        <w:t>,</w:t>
      </w:r>
    </w:p>
    <w:p w:rsidR="009E1434" w:rsidRPr="00765816" w:rsidRDefault="00771999" w:rsidP="00765816">
      <w:pPr>
        <w:pStyle w:val="Tekstpodstawowy3"/>
        <w:jc w:val="left"/>
        <w:rPr>
          <w:rFonts w:ascii="Arial" w:hAnsi="Arial" w:cs="Arial"/>
        </w:rPr>
      </w:pPr>
      <w:r w:rsidRPr="00765816">
        <w:rPr>
          <w:rFonts w:ascii="Arial" w:hAnsi="Arial" w:cs="Arial"/>
        </w:rPr>
        <w:t xml:space="preserve">2) </w:t>
      </w:r>
      <w:r w:rsidR="009E1434" w:rsidRPr="00765816">
        <w:rPr>
          <w:rFonts w:ascii="Arial" w:hAnsi="Arial" w:cs="Arial"/>
        </w:rPr>
        <w:t>T – termin płatności - 20 %</w:t>
      </w:r>
      <w:r w:rsidRPr="00765816">
        <w:rPr>
          <w:rFonts w:ascii="Arial" w:hAnsi="Arial" w:cs="Arial"/>
        </w:rPr>
        <w:t>,</w:t>
      </w:r>
    </w:p>
    <w:p w:rsidR="009E1434" w:rsidRPr="00765816" w:rsidRDefault="00771999" w:rsidP="00765816">
      <w:pPr>
        <w:pStyle w:val="Tekstpodstawowy3"/>
        <w:jc w:val="left"/>
        <w:rPr>
          <w:rFonts w:ascii="Arial" w:hAnsi="Arial" w:cs="Arial"/>
        </w:rPr>
      </w:pPr>
      <w:r w:rsidRPr="00765816">
        <w:rPr>
          <w:rFonts w:ascii="Arial" w:hAnsi="Arial" w:cs="Arial"/>
        </w:rPr>
        <w:t xml:space="preserve">3) </w:t>
      </w:r>
      <w:r w:rsidR="009E1434" w:rsidRPr="00765816">
        <w:rPr>
          <w:rFonts w:ascii="Arial" w:hAnsi="Arial" w:cs="Arial"/>
        </w:rPr>
        <w:t>D – czas dostawy –20 %</w:t>
      </w:r>
      <w:r w:rsidRPr="00765816">
        <w:rPr>
          <w:rFonts w:ascii="Arial" w:hAnsi="Arial" w:cs="Arial"/>
        </w:rPr>
        <w:t>.</w:t>
      </w:r>
    </w:p>
    <w:p w:rsidR="009E1434" w:rsidRPr="00765816" w:rsidRDefault="009E1434" w:rsidP="00765816">
      <w:pPr>
        <w:pStyle w:val="Tekstpodstawowy3"/>
        <w:jc w:val="left"/>
        <w:rPr>
          <w:rFonts w:ascii="Arial" w:hAnsi="Arial" w:cs="Arial"/>
        </w:rPr>
      </w:pPr>
    </w:p>
    <w:p w:rsidR="009E1434" w:rsidRPr="00765816" w:rsidRDefault="009E1434" w:rsidP="00765816">
      <w:pPr>
        <w:pStyle w:val="Tekstpodstawowy3"/>
        <w:jc w:val="left"/>
        <w:rPr>
          <w:rFonts w:ascii="Arial" w:hAnsi="Arial" w:cs="Arial"/>
        </w:rPr>
      </w:pPr>
      <w:r w:rsidRPr="00765816">
        <w:rPr>
          <w:rFonts w:ascii="Arial" w:hAnsi="Arial" w:cs="Arial"/>
        </w:rPr>
        <w:t>2.</w:t>
      </w:r>
      <w:r w:rsidRPr="00765816">
        <w:rPr>
          <w:rFonts w:ascii="Arial" w:hAnsi="Arial" w:cs="Arial"/>
        </w:rPr>
        <w:tab/>
        <w:t>Opis kryteriów</w:t>
      </w:r>
    </w:p>
    <w:p w:rsidR="00771999" w:rsidRPr="00765816" w:rsidRDefault="009E1434" w:rsidP="00765816">
      <w:pPr>
        <w:pStyle w:val="Tekstpodstawowy3"/>
        <w:jc w:val="left"/>
        <w:rPr>
          <w:rFonts w:ascii="Arial" w:hAnsi="Arial" w:cs="Arial"/>
        </w:rPr>
      </w:pPr>
      <w:proofErr w:type="gramStart"/>
      <w:r w:rsidRPr="00765816">
        <w:rPr>
          <w:rFonts w:ascii="Arial" w:hAnsi="Arial" w:cs="Arial"/>
        </w:rPr>
        <w:t>1)</w:t>
      </w:r>
      <w:r w:rsidRPr="00765816">
        <w:rPr>
          <w:rFonts w:ascii="Arial" w:hAnsi="Arial" w:cs="Arial"/>
        </w:rPr>
        <w:tab/>
      </w:r>
      <w:r w:rsidR="00771999" w:rsidRPr="00765816">
        <w:rPr>
          <w:rFonts w:ascii="Arial" w:hAnsi="Arial" w:cs="Arial"/>
        </w:rPr>
        <w:t>Sposób</w:t>
      </w:r>
      <w:proofErr w:type="gramEnd"/>
      <w:r w:rsidR="00771999" w:rsidRPr="00765816">
        <w:rPr>
          <w:rFonts w:ascii="Arial" w:hAnsi="Arial" w:cs="Arial"/>
        </w:rPr>
        <w:t xml:space="preserve"> oceny ofert w zakresie kryterium „cena” (C): </w:t>
      </w:r>
    </w:p>
    <w:p w:rsidR="00771999" w:rsidRPr="00765816" w:rsidRDefault="00771999" w:rsidP="00765816">
      <w:pPr>
        <w:pStyle w:val="Tekstpodstawowy3"/>
        <w:jc w:val="left"/>
        <w:rPr>
          <w:rFonts w:ascii="Arial" w:hAnsi="Arial" w:cs="Arial"/>
        </w:rPr>
      </w:pPr>
    </w:p>
    <w:p w:rsidR="00771999" w:rsidRPr="00765816" w:rsidRDefault="00771999" w:rsidP="00765816">
      <w:pPr>
        <w:pStyle w:val="Tekstpodstawowy3"/>
        <w:jc w:val="left"/>
        <w:rPr>
          <w:rFonts w:ascii="Arial" w:hAnsi="Arial" w:cs="Arial"/>
        </w:rPr>
      </w:pPr>
      <w:r w:rsidRPr="00765816">
        <w:rPr>
          <w:rFonts w:ascii="Arial" w:hAnsi="Arial" w:cs="Arial"/>
        </w:rPr>
        <w:t xml:space="preserve"> </w:t>
      </w:r>
      <w:r w:rsidRPr="00765816">
        <w:rPr>
          <w:rFonts w:ascii="Arial" w:hAnsi="Arial" w:cs="Arial"/>
        </w:rPr>
        <w:tab/>
      </w:r>
      <w:r w:rsidRPr="00765816">
        <w:rPr>
          <w:rFonts w:ascii="Arial" w:hAnsi="Arial" w:cs="Arial"/>
        </w:rPr>
        <w:tab/>
        <w:t>Cena oferowana minimalna brutto</w:t>
      </w:r>
    </w:p>
    <w:p w:rsidR="00771999" w:rsidRPr="00765816" w:rsidRDefault="00771999" w:rsidP="00765816">
      <w:pPr>
        <w:pStyle w:val="Tekstpodstawowy3"/>
        <w:jc w:val="left"/>
        <w:rPr>
          <w:rFonts w:ascii="Arial" w:hAnsi="Arial" w:cs="Arial"/>
        </w:rPr>
      </w:pPr>
      <w:r w:rsidRPr="00765816">
        <w:rPr>
          <w:rFonts w:ascii="Arial" w:hAnsi="Arial" w:cs="Arial"/>
        </w:rPr>
        <w:t xml:space="preserve">C= ----------------------------------------------- x 100 </w:t>
      </w:r>
      <w:proofErr w:type="spellStart"/>
      <w:r w:rsidRPr="00765816">
        <w:rPr>
          <w:rFonts w:ascii="Arial" w:hAnsi="Arial" w:cs="Arial"/>
        </w:rPr>
        <w:t>pkt</w:t>
      </w:r>
      <w:proofErr w:type="spellEnd"/>
      <w:r w:rsidRPr="00765816">
        <w:rPr>
          <w:rFonts w:ascii="Arial" w:hAnsi="Arial" w:cs="Arial"/>
        </w:rPr>
        <w:t xml:space="preserve"> x 60%</w:t>
      </w:r>
    </w:p>
    <w:p w:rsidR="00771999" w:rsidRPr="00765816" w:rsidRDefault="00771999" w:rsidP="00765816">
      <w:pPr>
        <w:pStyle w:val="Tekstpodstawowy3"/>
        <w:jc w:val="left"/>
        <w:rPr>
          <w:rFonts w:ascii="Arial" w:hAnsi="Arial" w:cs="Arial"/>
        </w:rPr>
      </w:pPr>
      <w:r w:rsidRPr="00765816">
        <w:rPr>
          <w:rFonts w:ascii="Arial" w:hAnsi="Arial" w:cs="Arial"/>
        </w:rPr>
        <w:t xml:space="preserve"> </w:t>
      </w:r>
      <w:r w:rsidRPr="00765816">
        <w:rPr>
          <w:rFonts w:ascii="Arial" w:hAnsi="Arial" w:cs="Arial"/>
        </w:rPr>
        <w:tab/>
      </w:r>
      <w:r w:rsidRPr="00765816">
        <w:rPr>
          <w:rFonts w:ascii="Arial" w:hAnsi="Arial" w:cs="Arial"/>
        </w:rPr>
        <w:tab/>
      </w:r>
      <w:r w:rsidRPr="00765816">
        <w:rPr>
          <w:rFonts w:ascii="Arial" w:hAnsi="Arial" w:cs="Arial"/>
        </w:rPr>
        <w:tab/>
        <w:t>Cena oferty badanej brutto</w:t>
      </w:r>
    </w:p>
    <w:p w:rsidR="005538D8" w:rsidRPr="00765816" w:rsidRDefault="005538D8" w:rsidP="00765816">
      <w:pPr>
        <w:pStyle w:val="Tekstpodstawowy3"/>
        <w:jc w:val="left"/>
        <w:rPr>
          <w:rFonts w:ascii="Arial" w:hAnsi="Arial" w:cs="Arial"/>
        </w:rPr>
      </w:pPr>
    </w:p>
    <w:p w:rsidR="009E1434" w:rsidRPr="00765816" w:rsidRDefault="00771999" w:rsidP="00765816">
      <w:pPr>
        <w:pStyle w:val="Tekstpodstawowy3"/>
        <w:jc w:val="left"/>
        <w:rPr>
          <w:rFonts w:ascii="Arial" w:hAnsi="Arial" w:cs="Arial"/>
        </w:rPr>
      </w:pPr>
      <w:r w:rsidRPr="00765816">
        <w:rPr>
          <w:rFonts w:ascii="Arial" w:hAnsi="Arial" w:cs="Arial"/>
        </w:rPr>
        <w:t>Maksymalną liczbę punktów (60 pkt.) otrzyma oferta Wykonawcy, który zaproponuje najniższą cenę brutto, natomiast pozostałe oferty otrzymają odpowiednio mniejszą liczbę punktów zgodnie z powyższym wzorem.</w:t>
      </w:r>
    </w:p>
    <w:p w:rsidR="009E1434" w:rsidRPr="00765816" w:rsidRDefault="00771999" w:rsidP="00765816">
      <w:pPr>
        <w:pStyle w:val="Tekstpodstawowy3"/>
        <w:jc w:val="left"/>
        <w:rPr>
          <w:rFonts w:ascii="Arial" w:hAnsi="Arial" w:cs="Arial"/>
        </w:rPr>
      </w:pPr>
      <w:r w:rsidRPr="00765816">
        <w:rPr>
          <w:rFonts w:ascii="Arial" w:hAnsi="Arial" w:cs="Arial"/>
        </w:rPr>
        <w:t>2) Punkty w kryterium „</w:t>
      </w:r>
      <w:r w:rsidR="009E1434" w:rsidRPr="00765816">
        <w:rPr>
          <w:rFonts w:ascii="Arial" w:hAnsi="Arial" w:cs="Arial"/>
        </w:rPr>
        <w:t>termin płatności</w:t>
      </w:r>
      <w:r w:rsidRPr="00765816">
        <w:rPr>
          <w:rFonts w:ascii="Arial" w:hAnsi="Arial" w:cs="Arial"/>
        </w:rPr>
        <w:t>” (T) przyznawane będą w następujący sposób:</w:t>
      </w:r>
    </w:p>
    <w:p w:rsidR="009E1434" w:rsidRPr="00765816" w:rsidRDefault="00771999" w:rsidP="00765816">
      <w:pPr>
        <w:pStyle w:val="Tekstpodstawowy3"/>
        <w:jc w:val="left"/>
        <w:rPr>
          <w:rFonts w:ascii="Arial" w:hAnsi="Arial" w:cs="Arial"/>
        </w:rPr>
      </w:pPr>
      <w:proofErr w:type="gramStart"/>
      <w:r w:rsidRPr="00765816">
        <w:rPr>
          <w:rFonts w:ascii="Arial" w:hAnsi="Arial" w:cs="Arial"/>
        </w:rPr>
        <w:t>a</w:t>
      </w:r>
      <w:proofErr w:type="gramEnd"/>
      <w:r w:rsidRPr="00765816">
        <w:rPr>
          <w:rFonts w:ascii="Arial" w:hAnsi="Arial" w:cs="Arial"/>
        </w:rPr>
        <w:t xml:space="preserve">) </w:t>
      </w:r>
      <w:r w:rsidR="009E1434" w:rsidRPr="00765816">
        <w:rPr>
          <w:rFonts w:ascii="Arial" w:hAnsi="Arial" w:cs="Arial"/>
        </w:rPr>
        <w:t xml:space="preserve">termin płatności 30 dni – 20 </w:t>
      </w:r>
      <w:proofErr w:type="spellStart"/>
      <w:r w:rsidR="009E1434" w:rsidRPr="00765816">
        <w:rPr>
          <w:rFonts w:ascii="Arial" w:hAnsi="Arial" w:cs="Arial"/>
        </w:rPr>
        <w:t>pkt</w:t>
      </w:r>
      <w:proofErr w:type="spellEnd"/>
    </w:p>
    <w:p w:rsidR="009E1434" w:rsidRPr="00765816" w:rsidRDefault="00771999" w:rsidP="00765816">
      <w:pPr>
        <w:pStyle w:val="Tekstpodstawowy3"/>
        <w:jc w:val="left"/>
        <w:rPr>
          <w:rFonts w:ascii="Arial" w:hAnsi="Arial" w:cs="Arial"/>
        </w:rPr>
      </w:pPr>
      <w:proofErr w:type="gramStart"/>
      <w:r w:rsidRPr="00765816">
        <w:rPr>
          <w:rFonts w:ascii="Arial" w:hAnsi="Arial" w:cs="Arial"/>
        </w:rPr>
        <w:t>b</w:t>
      </w:r>
      <w:proofErr w:type="gramEnd"/>
      <w:r w:rsidRPr="00765816">
        <w:rPr>
          <w:rFonts w:ascii="Arial" w:hAnsi="Arial" w:cs="Arial"/>
        </w:rPr>
        <w:t xml:space="preserve">) </w:t>
      </w:r>
      <w:r w:rsidR="009E1434" w:rsidRPr="00765816">
        <w:rPr>
          <w:rFonts w:ascii="Arial" w:hAnsi="Arial" w:cs="Arial"/>
        </w:rPr>
        <w:t xml:space="preserve">termin płatności 21 dni – 10 </w:t>
      </w:r>
      <w:proofErr w:type="spellStart"/>
      <w:r w:rsidR="009E1434" w:rsidRPr="00765816">
        <w:rPr>
          <w:rFonts w:ascii="Arial" w:hAnsi="Arial" w:cs="Arial"/>
        </w:rPr>
        <w:t>pkt</w:t>
      </w:r>
      <w:proofErr w:type="spellEnd"/>
    </w:p>
    <w:p w:rsidR="009E1434" w:rsidRPr="00765816" w:rsidRDefault="00771999" w:rsidP="00765816">
      <w:pPr>
        <w:pStyle w:val="Tekstpodstawowy3"/>
        <w:jc w:val="left"/>
        <w:rPr>
          <w:rFonts w:ascii="Arial" w:hAnsi="Arial" w:cs="Arial"/>
        </w:rPr>
      </w:pPr>
      <w:proofErr w:type="gramStart"/>
      <w:r w:rsidRPr="00765816">
        <w:rPr>
          <w:rFonts w:ascii="Arial" w:hAnsi="Arial" w:cs="Arial"/>
        </w:rPr>
        <w:t>c</w:t>
      </w:r>
      <w:proofErr w:type="gramEnd"/>
      <w:r w:rsidRPr="00765816">
        <w:rPr>
          <w:rFonts w:ascii="Arial" w:hAnsi="Arial" w:cs="Arial"/>
        </w:rPr>
        <w:t xml:space="preserve">) </w:t>
      </w:r>
      <w:r w:rsidR="009E1434" w:rsidRPr="00765816">
        <w:rPr>
          <w:rFonts w:ascii="Arial" w:hAnsi="Arial" w:cs="Arial"/>
        </w:rPr>
        <w:t xml:space="preserve">termin płatności 14 dni – 0 </w:t>
      </w:r>
      <w:proofErr w:type="spellStart"/>
      <w:r w:rsidR="009E1434" w:rsidRPr="00765816">
        <w:rPr>
          <w:rFonts w:ascii="Arial" w:hAnsi="Arial" w:cs="Arial"/>
        </w:rPr>
        <w:t>pkt</w:t>
      </w:r>
      <w:proofErr w:type="spellEnd"/>
    </w:p>
    <w:p w:rsidR="00A86DC1" w:rsidRPr="00765816" w:rsidRDefault="00771999" w:rsidP="00765816">
      <w:pPr>
        <w:pStyle w:val="Tekstpodstawowy3"/>
        <w:jc w:val="left"/>
        <w:rPr>
          <w:rFonts w:ascii="Arial" w:hAnsi="Arial" w:cs="Arial"/>
        </w:rPr>
      </w:pPr>
      <w:r w:rsidRPr="00765816">
        <w:rPr>
          <w:rFonts w:ascii="Arial" w:hAnsi="Arial" w:cs="Arial"/>
        </w:rPr>
        <w:lastRenderedPageBreak/>
        <w:t>W przypadku, gdy Wykonawca nie poda w formularzu ofertowym terminu płatności, Zamawiający uzna, że Wykonawca oferuje termin płatności wynoszący 14 dni i przyzna ofercie 0 punktów w tym kryterium.</w:t>
      </w:r>
    </w:p>
    <w:p w:rsidR="009E1434" w:rsidRPr="00765816" w:rsidRDefault="00771999" w:rsidP="00765816">
      <w:pPr>
        <w:pStyle w:val="Tekstpodstawowy3"/>
        <w:jc w:val="left"/>
        <w:rPr>
          <w:rFonts w:ascii="Arial" w:hAnsi="Arial" w:cs="Arial"/>
        </w:rPr>
      </w:pPr>
      <w:r w:rsidRPr="00765816">
        <w:rPr>
          <w:rFonts w:ascii="Arial" w:hAnsi="Arial" w:cs="Arial"/>
        </w:rPr>
        <w:t>3) Punkty w kryterium „</w:t>
      </w:r>
      <w:r w:rsidR="009E1434" w:rsidRPr="00765816">
        <w:rPr>
          <w:rFonts w:ascii="Arial" w:hAnsi="Arial" w:cs="Arial"/>
        </w:rPr>
        <w:t>czas dostawy</w:t>
      </w:r>
      <w:r w:rsidRPr="00765816">
        <w:rPr>
          <w:rFonts w:ascii="Arial" w:hAnsi="Arial" w:cs="Arial"/>
        </w:rPr>
        <w:t>” (D) przyznawane będą w następujący sposób:</w:t>
      </w:r>
    </w:p>
    <w:p w:rsidR="009E1434" w:rsidRPr="00765816" w:rsidRDefault="00771999" w:rsidP="00765816">
      <w:pPr>
        <w:pStyle w:val="Tekstpodstawowy3"/>
        <w:jc w:val="left"/>
        <w:rPr>
          <w:rFonts w:ascii="Arial" w:hAnsi="Arial" w:cs="Arial"/>
        </w:rPr>
      </w:pPr>
      <w:proofErr w:type="gramStart"/>
      <w:r w:rsidRPr="00765816">
        <w:rPr>
          <w:rFonts w:ascii="Arial" w:hAnsi="Arial" w:cs="Arial"/>
        </w:rPr>
        <w:t>a</w:t>
      </w:r>
      <w:proofErr w:type="gramEnd"/>
      <w:r w:rsidRPr="00765816">
        <w:rPr>
          <w:rFonts w:ascii="Arial" w:hAnsi="Arial" w:cs="Arial"/>
        </w:rPr>
        <w:t xml:space="preserve">) </w:t>
      </w:r>
      <w:r w:rsidR="009E1434" w:rsidRPr="00765816">
        <w:rPr>
          <w:rFonts w:ascii="Arial" w:hAnsi="Arial" w:cs="Arial"/>
        </w:rPr>
        <w:t>Czas dostawy do 48 godzin włą</w:t>
      </w:r>
      <w:r w:rsidR="00A86DC1" w:rsidRPr="00765816">
        <w:rPr>
          <w:rFonts w:ascii="Arial" w:hAnsi="Arial" w:cs="Arial"/>
        </w:rPr>
        <w:t xml:space="preserve">cznie od otrzymania zamówienia </w:t>
      </w:r>
      <w:r w:rsidR="009E1434" w:rsidRPr="00765816">
        <w:rPr>
          <w:rFonts w:ascii="Arial" w:hAnsi="Arial" w:cs="Arial"/>
        </w:rPr>
        <w:t xml:space="preserve">– 20 </w:t>
      </w:r>
      <w:proofErr w:type="spellStart"/>
      <w:r w:rsidR="009E1434" w:rsidRPr="00765816">
        <w:rPr>
          <w:rFonts w:ascii="Arial" w:hAnsi="Arial" w:cs="Arial"/>
        </w:rPr>
        <w:t>pkt</w:t>
      </w:r>
      <w:proofErr w:type="spellEnd"/>
    </w:p>
    <w:p w:rsidR="009E1434" w:rsidRPr="00765816" w:rsidRDefault="00771999" w:rsidP="00765816">
      <w:pPr>
        <w:pStyle w:val="Tekstpodstawowy3"/>
        <w:jc w:val="left"/>
        <w:rPr>
          <w:rFonts w:ascii="Arial" w:hAnsi="Arial" w:cs="Arial"/>
        </w:rPr>
      </w:pPr>
      <w:proofErr w:type="gramStart"/>
      <w:r w:rsidRPr="00765816">
        <w:rPr>
          <w:rFonts w:ascii="Arial" w:hAnsi="Arial" w:cs="Arial"/>
        </w:rPr>
        <w:t>b</w:t>
      </w:r>
      <w:proofErr w:type="gramEnd"/>
      <w:r w:rsidRPr="00765816">
        <w:rPr>
          <w:rFonts w:ascii="Arial" w:hAnsi="Arial" w:cs="Arial"/>
        </w:rPr>
        <w:t xml:space="preserve">) </w:t>
      </w:r>
      <w:r w:rsidR="009E1434" w:rsidRPr="00765816">
        <w:rPr>
          <w:rFonts w:ascii="Arial" w:hAnsi="Arial" w:cs="Arial"/>
        </w:rPr>
        <w:t>Czas dostawy do 72 godzin wł</w:t>
      </w:r>
      <w:r w:rsidR="00A86DC1" w:rsidRPr="00765816">
        <w:rPr>
          <w:rFonts w:ascii="Arial" w:hAnsi="Arial" w:cs="Arial"/>
        </w:rPr>
        <w:t>ącznie od otrzymania zamówienia</w:t>
      </w:r>
      <w:r w:rsidR="009E1434" w:rsidRPr="00765816">
        <w:rPr>
          <w:rFonts w:ascii="Arial" w:hAnsi="Arial" w:cs="Arial"/>
        </w:rPr>
        <w:t xml:space="preserve"> – 10 </w:t>
      </w:r>
      <w:proofErr w:type="spellStart"/>
      <w:r w:rsidR="009E1434" w:rsidRPr="00765816">
        <w:rPr>
          <w:rFonts w:ascii="Arial" w:hAnsi="Arial" w:cs="Arial"/>
        </w:rPr>
        <w:t>pkt</w:t>
      </w:r>
      <w:proofErr w:type="spellEnd"/>
    </w:p>
    <w:p w:rsidR="009E1434" w:rsidRPr="00765816" w:rsidRDefault="00771999" w:rsidP="00765816">
      <w:pPr>
        <w:pStyle w:val="Tekstpodstawowy3"/>
        <w:jc w:val="left"/>
        <w:rPr>
          <w:rFonts w:ascii="Arial" w:hAnsi="Arial" w:cs="Arial"/>
        </w:rPr>
      </w:pPr>
      <w:proofErr w:type="gramStart"/>
      <w:r w:rsidRPr="00765816">
        <w:rPr>
          <w:rFonts w:ascii="Arial" w:hAnsi="Arial" w:cs="Arial"/>
        </w:rPr>
        <w:t>c</w:t>
      </w:r>
      <w:proofErr w:type="gramEnd"/>
      <w:r w:rsidRPr="00765816">
        <w:rPr>
          <w:rFonts w:ascii="Arial" w:hAnsi="Arial" w:cs="Arial"/>
        </w:rPr>
        <w:t xml:space="preserve">) </w:t>
      </w:r>
      <w:r w:rsidR="009E1434" w:rsidRPr="00765816">
        <w:rPr>
          <w:rFonts w:ascii="Arial" w:hAnsi="Arial" w:cs="Arial"/>
        </w:rPr>
        <w:t xml:space="preserve">Czas dostawy powyżej 72 godzin od otrzymania zamówienia– 0 </w:t>
      </w:r>
      <w:proofErr w:type="spellStart"/>
      <w:r w:rsidR="009E1434" w:rsidRPr="00765816">
        <w:rPr>
          <w:rFonts w:ascii="Arial" w:hAnsi="Arial" w:cs="Arial"/>
        </w:rPr>
        <w:t>pkt</w:t>
      </w:r>
      <w:proofErr w:type="spellEnd"/>
    </w:p>
    <w:p w:rsidR="00A86DC1" w:rsidRPr="00765816" w:rsidRDefault="00771999" w:rsidP="00765816">
      <w:pPr>
        <w:pStyle w:val="Tekstpodstawowy3"/>
        <w:jc w:val="left"/>
        <w:rPr>
          <w:rFonts w:ascii="Arial" w:hAnsi="Arial" w:cs="Arial"/>
        </w:rPr>
      </w:pPr>
      <w:r w:rsidRPr="00765816">
        <w:rPr>
          <w:rFonts w:ascii="Arial" w:hAnsi="Arial" w:cs="Arial"/>
        </w:rPr>
        <w:t>W przypadku, gdy Wykonawca nie poda w formularzu ofertowym czasu dostawy, Zamawiający uzna, że Wykonawca oferuje czas dostawy wynoszący powyżej 72 godzin od otrzymania zamówienia i przyzna ofercie 0 punktów w tym kryterium.</w:t>
      </w:r>
    </w:p>
    <w:p w:rsidR="00771999" w:rsidRPr="00765816" w:rsidRDefault="009E1434" w:rsidP="00765816">
      <w:pPr>
        <w:pStyle w:val="Tekstpodstawowy3"/>
        <w:jc w:val="left"/>
        <w:rPr>
          <w:rFonts w:ascii="Arial" w:hAnsi="Arial" w:cs="Arial"/>
        </w:rPr>
      </w:pPr>
      <w:r w:rsidRPr="00765816">
        <w:rPr>
          <w:rFonts w:ascii="Arial" w:hAnsi="Arial" w:cs="Arial"/>
        </w:rPr>
        <w:t>3.</w:t>
      </w:r>
      <w:r w:rsidRPr="00765816">
        <w:rPr>
          <w:rFonts w:ascii="Arial" w:hAnsi="Arial" w:cs="Arial"/>
        </w:rPr>
        <w:tab/>
      </w:r>
      <w:r w:rsidR="00771999" w:rsidRPr="00765816">
        <w:rPr>
          <w:rFonts w:ascii="Arial" w:hAnsi="Arial" w:cs="Arial"/>
        </w:rPr>
        <w:t>Maksymalna liczba punktów do uzyskania łącznie: 100 punktów według wzoru:</w:t>
      </w:r>
    </w:p>
    <w:p w:rsidR="009E1434" w:rsidRPr="00765816" w:rsidRDefault="009E1434" w:rsidP="00765816">
      <w:pPr>
        <w:pStyle w:val="Tekstpodstawowy3"/>
        <w:jc w:val="left"/>
        <w:rPr>
          <w:rFonts w:ascii="Arial" w:hAnsi="Arial" w:cs="Arial"/>
        </w:rPr>
      </w:pPr>
      <w:proofErr w:type="spellStart"/>
      <w:r w:rsidRPr="00765816">
        <w:rPr>
          <w:rFonts w:ascii="Arial" w:hAnsi="Arial" w:cs="Arial"/>
        </w:rPr>
        <w:t>C+T+D</w:t>
      </w:r>
      <w:proofErr w:type="spellEnd"/>
      <w:r w:rsidRPr="00765816">
        <w:rPr>
          <w:rFonts w:ascii="Arial" w:hAnsi="Arial" w:cs="Arial"/>
        </w:rPr>
        <w:t xml:space="preserve"> = </w:t>
      </w:r>
      <w:proofErr w:type="spellStart"/>
      <w:r w:rsidR="00771999" w:rsidRPr="00765816">
        <w:rPr>
          <w:rFonts w:ascii="Arial" w:hAnsi="Arial" w:cs="Arial"/>
        </w:rPr>
        <w:t>Pmax</w:t>
      </w:r>
      <w:proofErr w:type="spellEnd"/>
      <w:r w:rsidR="00771999" w:rsidRPr="00765816">
        <w:rPr>
          <w:rFonts w:ascii="Arial" w:hAnsi="Arial" w:cs="Arial"/>
        </w:rPr>
        <w:t>.</w:t>
      </w:r>
      <w:r w:rsidRPr="00765816">
        <w:rPr>
          <w:rFonts w:ascii="Arial" w:hAnsi="Arial" w:cs="Arial"/>
        </w:rPr>
        <w:t xml:space="preserve"> </w:t>
      </w:r>
    </w:p>
    <w:p w:rsidR="00B52F00" w:rsidRPr="00765816" w:rsidRDefault="00B52F00" w:rsidP="00765816">
      <w:pPr>
        <w:pStyle w:val="Tekstpodstawowy3"/>
        <w:jc w:val="left"/>
        <w:rPr>
          <w:rFonts w:ascii="Arial" w:hAnsi="Arial" w:cs="Arial"/>
        </w:rPr>
      </w:pPr>
      <w:r w:rsidRPr="00765816">
        <w:rPr>
          <w:rFonts w:ascii="Arial" w:hAnsi="Arial" w:cs="Arial"/>
        </w:rPr>
        <w:t xml:space="preserve">4. Zamawiający przyzna zamówienie wykonawcy, którego oferta odpowiada zasadom określonym w ustawie i spełnia wymagania określone w SWZ oraz została uznana za najkorzystniejszą tj. przedstawia najkorzystniejszy bilans ceny i </w:t>
      </w:r>
      <w:r w:rsidR="003721F1" w:rsidRPr="00765816">
        <w:rPr>
          <w:rFonts w:ascii="Arial" w:hAnsi="Arial" w:cs="Arial"/>
        </w:rPr>
        <w:t>pozostałych kryteriów oceny ofert</w:t>
      </w:r>
      <w:r w:rsidRPr="00765816">
        <w:rPr>
          <w:rFonts w:ascii="Arial" w:hAnsi="Arial" w:cs="Arial"/>
        </w:rPr>
        <w:t>.</w:t>
      </w:r>
    </w:p>
    <w:p w:rsidR="00442E86" w:rsidRPr="00765816" w:rsidRDefault="00442E86" w:rsidP="00765816">
      <w:pPr>
        <w:pStyle w:val="Tekstpodstawowy3"/>
        <w:jc w:val="left"/>
        <w:rPr>
          <w:rFonts w:ascii="Arial" w:hAnsi="Arial" w:cs="Arial"/>
        </w:rPr>
      </w:pPr>
      <w:r w:rsidRPr="00765816">
        <w:rPr>
          <w:rFonts w:ascii="Arial" w:hAnsi="Arial" w:cs="Arial"/>
        </w:rPr>
        <w:t>5.</w:t>
      </w:r>
      <w:r w:rsidR="00FF46E5" w:rsidRPr="00765816">
        <w:rPr>
          <w:rFonts w:ascii="Arial" w:hAnsi="Arial" w:cs="Arial"/>
        </w:rPr>
        <w:t xml:space="preserve"> W przypadku rozbieżności pomiędzy ceną podaną cyfrowo a słownie, jako wartość właściwa zostanie przyjęta cena podana słownie. W przypadku rozbieżności pomiędzy </w:t>
      </w:r>
      <w:r w:rsidR="007468A6" w:rsidRPr="00765816">
        <w:rPr>
          <w:rFonts w:ascii="Arial" w:hAnsi="Arial" w:cs="Arial"/>
        </w:rPr>
        <w:t>terminem płatności</w:t>
      </w:r>
      <w:r w:rsidR="00FF46E5" w:rsidRPr="00765816">
        <w:rPr>
          <w:rFonts w:ascii="Arial" w:hAnsi="Arial" w:cs="Arial"/>
        </w:rPr>
        <w:t xml:space="preserve"> lub </w:t>
      </w:r>
      <w:r w:rsidR="007468A6" w:rsidRPr="00765816">
        <w:rPr>
          <w:rFonts w:ascii="Arial" w:hAnsi="Arial" w:cs="Arial"/>
        </w:rPr>
        <w:t>czasem</w:t>
      </w:r>
      <w:r w:rsidR="00FF46E5" w:rsidRPr="00765816">
        <w:rPr>
          <w:rFonts w:ascii="Arial" w:hAnsi="Arial" w:cs="Arial"/>
        </w:rPr>
        <w:t xml:space="preserve"> dostawy podanymi cyfrowo a słownie, jako wartość właściwa zostanie przyjęty </w:t>
      </w:r>
      <w:r w:rsidR="007468A6" w:rsidRPr="00765816">
        <w:rPr>
          <w:rFonts w:ascii="Arial" w:hAnsi="Arial" w:cs="Arial"/>
        </w:rPr>
        <w:t>termin płatności</w:t>
      </w:r>
      <w:r w:rsidR="00FF46E5" w:rsidRPr="00765816">
        <w:rPr>
          <w:rFonts w:ascii="Arial" w:hAnsi="Arial" w:cs="Arial"/>
        </w:rPr>
        <w:t>/</w:t>
      </w:r>
      <w:r w:rsidR="007468A6" w:rsidRPr="00765816">
        <w:rPr>
          <w:rFonts w:ascii="Arial" w:hAnsi="Arial" w:cs="Arial"/>
        </w:rPr>
        <w:t>czas</w:t>
      </w:r>
      <w:r w:rsidR="00FF46E5" w:rsidRPr="00765816">
        <w:rPr>
          <w:rFonts w:ascii="Arial" w:hAnsi="Arial" w:cs="Arial"/>
        </w:rPr>
        <w:t xml:space="preserve"> dostawy podany słownie.</w:t>
      </w:r>
    </w:p>
    <w:p w:rsidR="00442E86" w:rsidRPr="00765816" w:rsidRDefault="00442E86" w:rsidP="00765816">
      <w:pPr>
        <w:pStyle w:val="Tekstpodstawowy3"/>
        <w:jc w:val="left"/>
        <w:rPr>
          <w:rFonts w:ascii="Arial" w:hAnsi="Arial" w:cs="Arial"/>
        </w:rPr>
      </w:pPr>
      <w:r w:rsidRPr="00765816">
        <w:rPr>
          <w:rFonts w:ascii="Arial" w:hAnsi="Arial" w:cs="Arial"/>
        </w:rPr>
        <w:t>6. Zamawiający udzieli zamówienia temu wykonawcy, którego oferta spełni wszystkie wymagania postawione w SWZ oraz zdobędzie najwyższą łączną liczbę punktów przyznanych w oparciu o wymienione wyżej kryteria oceny ofert.</w:t>
      </w:r>
    </w:p>
    <w:p w:rsidR="00BA047F" w:rsidRPr="00765816" w:rsidRDefault="00BE31B8" w:rsidP="00765816">
      <w:pPr>
        <w:pStyle w:val="Bezodstpw"/>
        <w:rPr>
          <w:rFonts w:ascii="Arial" w:hAnsi="Arial" w:cs="Arial"/>
          <w:szCs w:val="24"/>
        </w:rPr>
      </w:pPr>
      <w:r w:rsidRPr="00765816">
        <w:rPr>
          <w:rFonts w:ascii="Arial" w:hAnsi="Arial" w:cs="Arial"/>
          <w:szCs w:val="24"/>
        </w:rPr>
        <w:t>7</w:t>
      </w:r>
      <w:r w:rsidR="00BA047F" w:rsidRPr="00765816">
        <w:rPr>
          <w:rFonts w:ascii="Arial" w:hAnsi="Arial" w:cs="Arial"/>
          <w:szCs w:val="24"/>
        </w:rPr>
        <w:t>. Ocenie będą podlegać wyłącznie oferty niepodlegające odrzuceniu.</w:t>
      </w:r>
    </w:p>
    <w:p w:rsidR="008228B4" w:rsidRPr="00765816" w:rsidRDefault="00BE31B8" w:rsidP="00765816">
      <w:pPr>
        <w:pStyle w:val="Bezodstpw"/>
        <w:rPr>
          <w:rFonts w:ascii="Arial" w:hAnsi="Arial" w:cs="Arial"/>
          <w:szCs w:val="24"/>
        </w:rPr>
      </w:pPr>
      <w:r w:rsidRPr="00765816">
        <w:rPr>
          <w:rFonts w:ascii="Arial" w:hAnsi="Arial" w:cs="Arial"/>
          <w:szCs w:val="24"/>
        </w:rPr>
        <w:t>8</w:t>
      </w:r>
      <w:r w:rsidR="008228B4" w:rsidRPr="00765816">
        <w:rPr>
          <w:rFonts w:ascii="Arial" w:hAnsi="Arial" w:cs="Arial"/>
          <w:szCs w:val="24"/>
        </w:rPr>
        <w:t>. Zamawiający wybiera najkorzystniejszą ofertę w terminie związania ofertą określonym w SWZ.</w:t>
      </w:r>
    </w:p>
    <w:p w:rsidR="008228B4" w:rsidRPr="00765816" w:rsidRDefault="00BE31B8" w:rsidP="00765816">
      <w:pPr>
        <w:pStyle w:val="Bezodstpw"/>
        <w:rPr>
          <w:rFonts w:ascii="Arial" w:hAnsi="Arial" w:cs="Arial"/>
          <w:szCs w:val="24"/>
        </w:rPr>
      </w:pPr>
      <w:r w:rsidRPr="00765816">
        <w:rPr>
          <w:rFonts w:ascii="Arial" w:hAnsi="Arial" w:cs="Arial"/>
          <w:szCs w:val="24"/>
        </w:rPr>
        <w:t>9</w:t>
      </w:r>
      <w:r w:rsidR="008228B4" w:rsidRPr="00765816">
        <w:rPr>
          <w:rFonts w:ascii="Arial" w:hAnsi="Arial" w:cs="Arial"/>
          <w:szCs w:val="24"/>
        </w:rPr>
        <w:t>. Jeżeli termin związania ofertą upłynie przed wyborem najkorzystniejszej oferty, Zamawiający wezwie Wykonawcę, którego oferta otrzymała najwyższą ocenę, do wyrażenia, w wyznaczonym przez Zamawiającego terminie, pisemnej zgody na wybór jego oferty.</w:t>
      </w:r>
    </w:p>
    <w:p w:rsidR="008228B4" w:rsidRPr="00765816" w:rsidRDefault="00BE31B8" w:rsidP="00765816">
      <w:pPr>
        <w:pStyle w:val="Bezodstpw"/>
        <w:rPr>
          <w:rFonts w:ascii="Arial" w:hAnsi="Arial" w:cs="Arial"/>
          <w:szCs w:val="24"/>
        </w:rPr>
      </w:pPr>
      <w:r w:rsidRPr="00765816">
        <w:rPr>
          <w:rFonts w:ascii="Arial" w:hAnsi="Arial" w:cs="Arial"/>
          <w:szCs w:val="24"/>
        </w:rPr>
        <w:t>10</w:t>
      </w:r>
      <w:r w:rsidR="008228B4" w:rsidRPr="00765816">
        <w:rPr>
          <w:rFonts w:ascii="Arial" w:hAnsi="Arial" w:cs="Arial"/>
          <w:szCs w:val="24"/>
        </w:rPr>
        <w:t>. W przypadku braku zgody, o której mowa w ust. 9, oferta podlega odrzuceniu, a Zamawiający zwraca się o wyrażenie takiej zgody do kolejnego Wykonawcy, którego oferta została najwyżej oceniona, chyba że zachodzą przesłanki do unieważnienia postępowania.</w:t>
      </w:r>
    </w:p>
    <w:p w:rsidR="00E22B8D" w:rsidRPr="00765816" w:rsidRDefault="00975AF9" w:rsidP="00765816">
      <w:pPr>
        <w:pStyle w:val="Bezodstpw"/>
        <w:rPr>
          <w:rFonts w:ascii="Arial" w:hAnsi="Arial" w:cs="Arial"/>
          <w:szCs w:val="24"/>
        </w:rPr>
      </w:pPr>
      <w:r w:rsidRPr="00765816">
        <w:rPr>
          <w:rFonts w:ascii="Arial" w:hAnsi="Arial" w:cs="Arial"/>
          <w:szCs w:val="24"/>
        </w:rPr>
        <w:t>1</w:t>
      </w:r>
      <w:r w:rsidR="00BE31B8" w:rsidRPr="00765816">
        <w:rPr>
          <w:rFonts w:ascii="Arial" w:hAnsi="Arial" w:cs="Arial"/>
          <w:szCs w:val="24"/>
        </w:rPr>
        <w:t>1</w:t>
      </w:r>
      <w:r w:rsidR="00E22B8D" w:rsidRPr="00765816">
        <w:rPr>
          <w:rFonts w:ascii="Arial" w:hAnsi="Arial" w:cs="Arial"/>
          <w:szCs w:val="24"/>
        </w:rPr>
        <w:t>. 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E22B8D" w:rsidRPr="00765816" w:rsidRDefault="00975AF9" w:rsidP="00765816">
      <w:pPr>
        <w:pStyle w:val="Bezodstpw"/>
        <w:rPr>
          <w:rFonts w:ascii="Arial" w:hAnsi="Arial" w:cs="Arial"/>
          <w:szCs w:val="24"/>
        </w:rPr>
      </w:pPr>
      <w:r w:rsidRPr="00765816">
        <w:rPr>
          <w:rFonts w:ascii="Arial" w:hAnsi="Arial" w:cs="Arial"/>
          <w:szCs w:val="24"/>
        </w:rPr>
        <w:t>1</w:t>
      </w:r>
      <w:r w:rsidR="00BE31B8" w:rsidRPr="00765816">
        <w:rPr>
          <w:rFonts w:ascii="Arial" w:hAnsi="Arial" w:cs="Arial"/>
          <w:szCs w:val="24"/>
        </w:rPr>
        <w:t>2</w:t>
      </w:r>
      <w:r w:rsidR="00E22B8D" w:rsidRPr="00765816">
        <w:rPr>
          <w:rFonts w:ascii="Arial" w:hAnsi="Arial" w:cs="Arial"/>
          <w:szCs w:val="24"/>
        </w:rPr>
        <w:t>. Jeżeli oferty otrzymały taką samą ocenę w kryterium o najwyższej wadze, zamawiający wybiera ofertę z najniższą ceną lub najniższym kosztem.</w:t>
      </w:r>
    </w:p>
    <w:p w:rsidR="00E22B8D" w:rsidRPr="00765816" w:rsidRDefault="00E22B8D" w:rsidP="00765816">
      <w:pPr>
        <w:pStyle w:val="Bezodstpw"/>
        <w:rPr>
          <w:rFonts w:ascii="Arial" w:hAnsi="Arial" w:cs="Arial"/>
          <w:szCs w:val="24"/>
        </w:rPr>
      </w:pPr>
      <w:r w:rsidRPr="00765816">
        <w:rPr>
          <w:rFonts w:ascii="Arial" w:hAnsi="Arial" w:cs="Arial"/>
          <w:szCs w:val="24"/>
        </w:rPr>
        <w:t>1</w:t>
      </w:r>
      <w:r w:rsidR="00BE31B8" w:rsidRPr="00765816">
        <w:rPr>
          <w:rFonts w:ascii="Arial" w:hAnsi="Arial" w:cs="Arial"/>
          <w:szCs w:val="24"/>
        </w:rPr>
        <w:t>3</w:t>
      </w:r>
      <w:r w:rsidRPr="00765816">
        <w:rPr>
          <w:rFonts w:ascii="Arial" w:hAnsi="Arial" w:cs="Arial"/>
          <w:szCs w:val="24"/>
        </w:rPr>
        <w:t xml:space="preserve">. Jeżeli nie można dokonać wyboru oferty w sposób, o którym mowa w ust. </w:t>
      </w:r>
      <w:r w:rsidR="002D6749" w:rsidRPr="00765816">
        <w:rPr>
          <w:rFonts w:ascii="Arial" w:hAnsi="Arial" w:cs="Arial"/>
          <w:szCs w:val="24"/>
        </w:rPr>
        <w:t>1</w:t>
      </w:r>
      <w:r w:rsidR="00C817AE" w:rsidRPr="00765816">
        <w:rPr>
          <w:rFonts w:ascii="Arial" w:hAnsi="Arial" w:cs="Arial"/>
          <w:szCs w:val="24"/>
        </w:rPr>
        <w:t>2</w:t>
      </w:r>
      <w:r w:rsidRPr="00765816">
        <w:rPr>
          <w:rFonts w:ascii="Arial" w:hAnsi="Arial" w:cs="Arial"/>
          <w:szCs w:val="24"/>
        </w:rPr>
        <w:t>, zamawiający wzywa wykonawców, którzy złożyli te oferty, do złożenia w terminie określonym przez zamawiającego ofert dodatkowych zawierających nową cenę lub koszt.</w:t>
      </w:r>
    </w:p>
    <w:p w:rsidR="007D2675" w:rsidRPr="00765816" w:rsidRDefault="007379C3" w:rsidP="00765816">
      <w:pPr>
        <w:pStyle w:val="Bezodstpw"/>
        <w:rPr>
          <w:rFonts w:ascii="Arial" w:hAnsi="Arial" w:cs="Arial"/>
          <w:szCs w:val="24"/>
        </w:rPr>
      </w:pPr>
      <w:r w:rsidRPr="00765816">
        <w:rPr>
          <w:rFonts w:ascii="Arial" w:hAnsi="Arial" w:cs="Arial"/>
          <w:szCs w:val="24"/>
        </w:rPr>
        <w:t>1</w:t>
      </w:r>
      <w:r w:rsidR="00BE31B8" w:rsidRPr="00765816">
        <w:rPr>
          <w:rFonts w:ascii="Arial" w:hAnsi="Arial" w:cs="Arial"/>
          <w:szCs w:val="24"/>
        </w:rPr>
        <w:t>4</w:t>
      </w:r>
      <w:r w:rsidR="007D2675" w:rsidRPr="00765816">
        <w:rPr>
          <w:rFonts w:ascii="Arial" w:hAnsi="Arial" w:cs="Arial"/>
          <w:szCs w:val="24"/>
        </w:rPr>
        <w:t>. Niezwłocznie po wyborze najkorzystniejszej oferty zamawiający informuje równocześnie wykonawców, którzy złożyli oferty, o:</w:t>
      </w:r>
    </w:p>
    <w:p w:rsidR="007D2675" w:rsidRPr="00765816" w:rsidRDefault="007D2675" w:rsidP="00765816">
      <w:pPr>
        <w:pStyle w:val="Bezodstpw"/>
        <w:rPr>
          <w:rFonts w:ascii="Arial" w:hAnsi="Arial" w:cs="Arial"/>
          <w:szCs w:val="24"/>
        </w:rPr>
      </w:pPr>
      <w:r w:rsidRPr="00765816">
        <w:rPr>
          <w:rFonts w:ascii="Arial" w:hAnsi="Arial" w:cs="Arial"/>
          <w:szCs w:val="24"/>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D2675" w:rsidRPr="00765816" w:rsidRDefault="007D2675" w:rsidP="00765816">
      <w:pPr>
        <w:pStyle w:val="Bezodstpw"/>
        <w:rPr>
          <w:rFonts w:ascii="Arial" w:hAnsi="Arial" w:cs="Arial"/>
          <w:szCs w:val="24"/>
        </w:rPr>
      </w:pPr>
      <w:r w:rsidRPr="00765816">
        <w:rPr>
          <w:rFonts w:ascii="Arial" w:hAnsi="Arial" w:cs="Arial"/>
          <w:szCs w:val="24"/>
        </w:rPr>
        <w:lastRenderedPageBreak/>
        <w:t>2)wykonawcach, których oferty zostały odrzucone</w:t>
      </w:r>
    </w:p>
    <w:p w:rsidR="007D2675" w:rsidRPr="00765816" w:rsidRDefault="007D2675" w:rsidP="00765816">
      <w:pPr>
        <w:pStyle w:val="Bezodstpw"/>
        <w:rPr>
          <w:rFonts w:ascii="Arial" w:hAnsi="Arial" w:cs="Arial"/>
          <w:szCs w:val="24"/>
        </w:rPr>
      </w:pPr>
      <w:r w:rsidRPr="00765816">
        <w:rPr>
          <w:rFonts w:ascii="Arial" w:hAnsi="Arial" w:cs="Arial"/>
          <w:szCs w:val="24"/>
        </w:rPr>
        <w:t>- podając uzasadnienie faktyczne i prawne.</w:t>
      </w:r>
    </w:p>
    <w:p w:rsidR="007D2675" w:rsidRPr="00765816" w:rsidRDefault="005E4E48" w:rsidP="00765816">
      <w:pPr>
        <w:pStyle w:val="Bezodstpw"/>
        <w:rPr>
          <w:rFonts w:ascii="Arial" w:hAnsi="Arial" w:cs="Arial"/>
          <w:szCs w:val="24"/>
        </w:rPr>
      </w:pPr>
      <w:r w:rsidRPr="00765816">
        <w:rPr>
          <w:rFonts w:ascii="Arial" w:hAnsi="Arial" w:cs="Arial"/>
          <w:szCs w:val="24"/>
        </w:rPr>
        <w:t>1</w:t>
      </w:r>
      <w:r w:rsidR="00BE31B8" w:rsidRPr="00765816">
        <w:rPr>
          <w:rFonts w:ascii="Arial" w:hAnsi="Arial" w:cs="Arial"/>
          <w:szCs w:val="24"/>
        </w:rPr>
        <w:t>5</w:t>
      </w:r>
      <w:r w:rsidR="007D2675" w:rsidRPr="00765816">
        <w:rPr>
          <w:rFonts w:ascii="Arial" w:hAnsi="Arial" w:cs="Arial"/>
          <w:szCs w:val="24"/>
        </w:rPr>
        <w:t>.</w:t>
      </w:r>
      <w:r w:rsidR="00CF2CC2" w:rsidRPr="00765816">
        <w:rPr>
          <w:rFonts w:ascii="Arial" w:hAnsi="Arial" w:cs="Arial"/>
          <w:szCs w:val="24"/>
        </w:rPr>
        <w:t xml:space="preserve"> </w:t>
      </w:r>
      <w:r w:rsidR="007D2675" w:rsidRPr="00765816">
        <w:rPr>
          <w:rFonts w:ascii="Arial" w:hAnsi="Arial" w:cs="Arial"/>
          <w:szCs w:val="24"/>
        </w:rPr>
        <w:t>Zamawiający udostępnia niezwłocznie informacje, o których mowa w ust. 1</w:t>
      </w:r>
      <w:r w:rsidR="00C817AE" w:rsidRPr="00765816">
        <w:rPr>
          <w:rFonts w:ascii="Arial" w:hAnsi="Arial" w:cs="Arial"/>
          <w:szCs w:val="24"/>
        </w:rPr>
        <w:t>4</w:t>
      </w:r>
      <w:r w:rsidR="007D2675" w:rsidRPr="00765816">
        <w:rPr>
          <w:rFonts w:ascii="Arial" w:hAnsi="Arial" w:cs="Arial"/>
          <w:szCs w:val="24"/>
        </w:rPr>
        <w:t xml:space="preserve"> </w:t>
      </w:r>
      <w:proofErr w:type="spellStart"/>
      <w:r w:rsidR="007D2675" w:rsidRPr="00765816">
        <w:rPr>
          <w:rFonts w:ascii="Arial" w:hAnsi="Arial" w:cs="Arial"/>
          <w:szCs w:val="24"/>
        </w:rPr>
        <w:t>pkt</w:t>
      </w:r>
      <w:proofErr w:type="spellEnd"/>
      <w:r w:rsidR="007D2675" w:rsidRPr="00765816">
        <w:rPr>
          <w:rFonts w:ascii="Arial" w:hAnsi="Arial" w:cs="Arial"/>
          <w:szCs w:val="24"/>
        </w:rPr>
        <w:t xml:space="preserve"> 1, na stronie internetowej pod adresem:</w:t>
      </w:r>
      <w:r w:rsidR="000F4838" w:rsidRPr="00765816">
        <w:rPr>
          <w:rFonts w:ascii="Arial" w:hAnsi="Arial" w:cs="Arial"/>
          <w:szCs w:val="24"/>
        </w:rPr>
        <w:t xml:space="preserve"> https</w:t>
      </w:r>
      <w:proofErr w:type="gramStart"/>
      <w:r w:rsidR="000F4838" w:rsidRPr="00765816">
        <w:rPr>
          <w:rFonts w:ascii="Arial" w:hAnsi="Arial" w:cs="Arial"/>
          <w:szCs w:val="24"/>
        </w:rPr>
        <w:t>://miniportal</w:t>
      </w:r>
      <w:proofErr w:type="gramEnd"/>
      <w:r w:rsidR="000F4838" w:rsidRPr="00765816">
        <w:rPr>
          <w:rFonts w:ascii="Arial" w:hAnsi="Arial" w:cs="Arial"/>
          <w:szCs w:val="24"/>
        </w:rPr>
        <w:t>.</w:t>
      </w:r>
      <w:proofErr w:type="gramStart"/>
      <w:r w:rsidR="000F4838" w:rsidRPr="00765816">
        <w:rPr>
          <w:rFonts w:ascii="Arial" w:hAnsi="Arial" w:cs="Arial"/>
          <w:szCs w:val="24"/>
        </w:rPr>
        <w:t>uzp</w:t>
      </w:r>
      <w:proofErr w:type="gramEnd"/>
      <w:r w:rsidR="000F4838" w:rsidRPr="00765816">
        <w:rPr>
          <w:rFonts w:ascii="Arial" w:hAnsi="Arial" w:cs="Arial"/>
          <w:szCs w:val="24"/>
        </w:rPr>
        <w:t>.</w:t>
      </w:r>
      <w:proofErr w:type="gramStart"/>
      <w:r w:rsidR="000F4838" w:rsidRPr="00765816">
        <w:rPr>
          <w:rFonts w:ascii="Arial" w:hAnsi="Arial" w:cs="Arial"/>
          <w:szCs w:val="24"/>
        </w:rPr>
        <w:t>gov</w:t>
      </w:r>
      <w:proofErr w:type="gramEnd"/>
      <w:r w:rsidR="000F4838" w:rsidRPr="00765816">
        <w:rPr>
          <w:rFonts w:ascii="Arial" w:hAnsi="Arial" w:cs="Arial"/>
          <w:szCs w:val="24"/>
        </w:rPr>
        <w:t>.pl/ oraz</w:t>
      </w:r>
      <w:r w:rsidR="007D2675" w:rsidRPr="00765816">
        <w:rPr>
          <w:rFonts w:ascii="Arial" w:hAnsi="Arial" w:cs="Arial"/>
          <w:szCs w:val="24"/>
        </w:rPr>
        <w:t xml:space="preserve"> </w:t>
      </w:r>
      <w:r w:rsidR="00805EF8" w:rsidRPr="00765816">
        <w:rPr>
          <w:rFonts w:ascii="Arial" w:hAnsi="Arial" w:cs="Arial"/>
          <w:szCs w:val="24"/>
        </w:rPr>
        <w:t>https</w:t>
      </w:r>
      <w:proofErr w:type="gramStart"/>
      <w:r w:rsidR="00805EF8" w:rsidRPr="00765816">
        <w:rPr>
          <w:rFonts w:ascii="Arial" w:hAnsi="Arial" w:cs="Arial"/>
          <w:szCs w:val="24"/>
        </w:rPr>
        <w:t>://zsmalaszewicze</w:t>
      </w:r>
      <w:proofErr w:type="gramEnd"/>
      <w:r w:rsidR="00805EF8" w:rsidRPr="00765816">
        <w:rPr>
          <w:rFonts w:ascii="Arial" w:hAnsi="Arial" w:cs="Arial"/>
          <w:szCs w:val="24"/>
        </w:rPr>
        <w:t>.</w:t>
      </w:r>
      <w:proofErr w:type="gramStart"/>
      <w:r w:rsidR="00805EF8" w:rsidRPr="00765816">
        <w:rPr>
          <w:rFonts w:ascii="Arial" w:hAnsi="Arial" w:cs="Arial"/>
          <w:szCs w:val="24"/>
        </w:rPr>
        <w:t>bip</w:t>
      </w:r>
      <w:proofErr w:type="gramEnd"/>
      <w:r w:rsidR="00805EF8" w:rsidRPr="00765816">
        <w:rPr>
          <w:rFonts w:ascii="Arial" w:hAnsi="Arial" w:cs="Arial"/>
          <w:szCs w:val="24"/>
        </w:rPr>
        <w:t>.</w:t>
      </w:r>
      <w:proofErr w:type="gramStart"/>
      <w:r w:rsidR="00805EF8" w:rsidRPr="00765816">
        <w:rPr>
          <w:rFonts w:ascii="Arial" w:hAnsi="Arial" w:cs="Arial"/>
          <w:szCs w:val="24"/>
        </w:rPr>
        <w:t>lubelskie</w:t>
      </w:r>
      <w:proofErr w:type="gramEnd"/>
      <w:r w:rsidR="00805EF8" w:rsidRPr="00765816">
        <w:rPr>
          <w:rFonts w:ascii="Arial" w:hAnsi="Arial" w:cs="Arial"/>
          <w:szCs w:val="24"/>
        </w:rPr>
        <w:t>.</w:t>
      </w:r>
      <w:proofErr w:type="gramStart"/>
      <w:r w:rsidR="00805EF8" w:rsidRPr="00765816">
        <w:rPr>
          <w:rFonts w:ascii="Arial" w:hAnsi="Arial" w:cs="Arial"/>
          <w:szCs w:val="24"/>
        </w:rPr>
        <w:t>pl</w:t>
      </w:r>
      <w:proofErr w:type="gramEnd"/>
      <w:r w:rsidR="00805EF8" w:rsidRPr="00765816">
        <w:rPr>
          <w:rFonts w:ascii="Arial" w:hAnsi="Arial" w:cs="Arial"/>
          <w:szCs w:val="24"/>
        </w:rPr>
        <w:t>/index.</w:t>
      </w:r>
      <w:proofErr w:type="gramStart"/>
      <w:r w:rsidR="00805EF8" w:rsidRPr="00765816">
        <w:rPr>
          <w:rFonts w:ascii="Arial" w:hAnsi="Arial" w:cs="Arial"/>
          <w:szCs w:val="24"/>
        </w:rPr>
        <w:t>php</w:t>
      </w:r>
      <w:proofErr w:type="gramEnd"/>
      <w:r w:rsidR="00805EF8" w:rsidRPr="00765816">
        <w:rPr>
          <w:rFonts w:ascii="Arial" w:hAnsi="Arial" w:cs="Arial"/>
          <w:szCs w:val="24"/>
        </w:rPr>
        <w:t>?</w:t>
      </w:r>
      <w:proofErr w:type="gramStart"/>
      <w:r w:rsidR="00805EF8" w:rsidRPr="00765816">
        <w:rPr>
          <w:rFonts w:ascii="Arial" w:hAnsi="Arial" w:cs="Arial"/>
          <w:szCs w:val="24"/>
        </w:rPr>
        <w:t>id</w:t>
      </w:r>
      <w:proofErr w:type="gramEnd"/>
      <w:r w:rsidR="00805EF8" w:rsidRPr="00765816">
        <w:rPr>
          <w:rFonts w:ascii="Arial" w:hAnsi="Arial" w:cs="Arial"/>
          <w:szCs w:val="24"/>
        </w:rPr>
        <w:t>=50</w:t>
      </w:r>
    </w:p>
    <w:p w:rsidR="00E27016" w:rsidRPr="00765816" w:rsidRDefault="00E27016" w:rsidP="00765816">
      <w:pPr>
        <w:rPr>
          <w:rFonts w:ascii="Arial" w:hAnsi="Arial" w:cs="Arial"/>
          <w:b/>
          <w:bCs/>
          <w:color w:val="000000"/>
        </w:rPr>
      </w:pPr>
    </w:p>
    <w:p w:rsidR="00082058" w:rsidRPr="00765816" w:rsidRDefault="001D6D40" w:rsidP="00765816">
      <w:pPr>
        <w:rPr>
          <w:rFonts w:ascii="Arial" w:hAnsi="Arial" w:cs="Arial"/>
          <w:b/>
          <w:bCs/>
          <w:color w:val="000000"/>
        </w:rPr>
      </w:pPr>
      <w:r w:rsidRPr="00765816">
        <w:rPr>
          <w:rFonts w:ascii="Arial" w:hAnsi="Arial" w:cs="Arial"/>
          <w:b/>
          <w:bCs/>
          <w:color w:val="000000"/>
        </w:rPr>
        <w:t>XX</w:t>
      </w:r>
      <w:r w:rsidR="00EE2984" w:rsidRPr="00765816">
        <w:rPr>
          <w:rFonts w:ascii="Arial" w:hAnsi="Arial" w:cs="Arial"/>
          <w:b/>
          <w:bCs/>
          <w:color w:val="000000"/>
        </w:rPr>
        <w:t>I</w:t>
      </w:r>
      <w:r w:rsidRPr="00765816">
        <w:rPr>
          <w:rFonts w:ascii="Arial" w:hAnsi="Arial" w:cs="Arial"/>
          <w:b/>
          <w:bCs/>
          <w:color w:val="000000"/>
        </w:rPr>
        <w:t xml:space="preserve">. </w:t>
      </w:r>
      <w:r w:rsidR="00082058" w:rsidRPr="00765816">
        <w:rPr>
          <w:rFonts w:ascii="Arial" w:hAnsi="Arial" w:cs="Arial"/>
          <w:b/>
          <w:bCs/>
          <w:color w:val="000000"/>
        </w:rPr>
        <w:t>Informacje o formalnościach, jakie muszą zostać dopełnione po wyborze oferty w celu zawarcia umowy w sprawie zamówienia publicznego</w:t>
      </w:r>
    </w:p>
    <w:p w:rsidR="00082058" w:rsidRPr="00765816" w:rsidRDefault="00082058" w:rsidP="00765816">
      <w:pPr>
        <w:rPr>
          <w:rFonts w:ascii="Arial" w:hAnsi="Arial" w:cs="Arial"/>
          <w:bCs/>
          <w:color w:val="000000"/>
        </w:rPr>
      </w:pPr>
    </w:p>
    <w:p w:rsidR="00306D4A" w:rsidRPr="00765816" w:rsidRDefault="00306D4A" w:rsidP="00765816">
      <w:pPr>
        <w:rPr>
          <w:rFonts w:ascii="Arial" w:hAnsi="Arial" w:cs="Arial"/>
          <w:bCs/>
          <w:color w:val="000000"/>
        </w:rPr>
      </w:pPr>
      <w:r w:rsidRPr="00765816">
        <w:rPr>
          <w:rFonts w:ascii="Arial" w:hAnsi="Arial" w:cs="Arial"/>
          <w:bCs/>
          <w:color w:val="000000"/>
        </w:rPr>
        <w:t>1.</w:t>
      </w:r>
      <w:r w:rsidRPr="00765816">
        <w:rPr>
          <w:rFonts w:ascii="Arial" w:hAnsi="Arial" w:cs="Arial"/>
          <w:bCs/>
          <w:color w:val="000000"/>
        </w:rPr>
        <w:tab/>
        <w:t xml:space="preserve">Zamawiający zawiera umową w sprawie zamówienia publicznego, z uwzględnieniem art. 577 </w:t>
      </w:r>
      <w:proofErr w:type="spellStart"/>
      <w:r w:rsidRPr="00765816">
        <w:rPr>
          <w:rFonts w:ascii="Arial" w:hAnsi="Arial" w:cs="Arial"/>
          <w:bCs/>
          <w:color w:val="000000"/>
        </w:rPr>
        <w:t>pzp</w:t>
      </w:r>
      <w:proofErr w:type="spellEnd"/>
      <w:r w:rsidRPr="00765816">
        <w:rPr>
          <w:rFonts w:ascii="Arial" w:hAnsi="Arial" w:cs="Arial"/>
          <w:bCs/>
          <w:color w:val="000000"/>
        </w:rPr>
        <w:t>, w terminie nie krótszym niż 5 dni od dnia przesłania zawiadomienia o wyborze najkorzystniejszej oferty, jeżeli zawiadomienie to zostało przesłane przy użyciu środków komunikacji elektronicznej, albo 10 dni, jeżeli zostało przesłane w inny sposób.</w:t>
      </w:r>
    </w:p>
    <w:p w:rsidR="00306D4A" w:rsidRPr="00765816" w:rsidRDefault="00306D4A" w:rsidP="00765816">
      <w:pPr>
        <w:rPr>
          <w:rFonts w:ascii="Arial" w:hAnsi="Arial" w:cs="Arial"/>
          <w:bCs/>
          <w:color w:val="000000"/>
        </w:rPr>
      </w:pPr>
      <w:r w:rsidRPr="00765816">
        <w:rPr>
          <w:rFonts w:ascii="Arial" w:hAnsi="Arial" w:cs="Arial"/>
          <w:bCs/>
          <w:color w:val="000000"/>
        </w:rPr>
        <w:t>2.</w:t>
      </w:r>
      <w:r w:rsidRPr="00765816">
        <w:rPr>
          <w:rFonts w:ascii="Arial" w:hAnsi="Arial" w:cs="Arial"/>
          <w:bCs/>
          <w:color w:val="000000"/>
        </w:rPr>
        <w:tab/>
        <w:t>Zamawiający może zawrzeć umową w sprawie zamówienia publicznego przed upływem terminu, o którym mowa w ust. 1, jeżeli w postępowaniu o udzielenie zamówienia złożono tylko jedną ofertą.</w:t>
      </w:r>
    </w:p>
    <w:p w:rsidR="00306D4A" w:rsidRPr="00765816" w:rsidRDefault="00306D4A" w:rsidP="00765816">
      <w:pPr>
        <w:rPr>
          <w:rFonts w:ascii="Arial" w:hAnsi="Arial" w:cs="Arial"/>
          <w:bCs/>
          <w:color w:val="000000"/>
        </w:rPr>
      </w:pPr>
      <w:r w:rsidRPr="00765816">
        <w:rPr>
          <w:rFonts w:ascii="Arial" w:hAnsi="Arial" w:cs="Arial"/>
          <w:bCs/>
          <w:color w:val="000000"/>
        </w:rPr>
        <w:t>3.</w:t>
      </w:r>
      <w:r w:rsidRPr="00765816">
        <w:rPr>
          <w:rFonts w:ascii="Arial" w:hAnsi="Arial" w:cs="Arial"/>
          <w:bCs/>
          <w:color w:val="000000"/>
        </w:rPr>
        <w:tab/>
        <w:t>Wykonawca, którego oferta została wybrana jako najkorzystniejsza, zostanie po-informowany przez Zamawiającego o miejscu i terminie podpisania umowy.</w:t>
      </w:r>
    </w:p>
    <w:p w:rsidR="00306D4A" w:rsidRPr="00765816" w:rsidRDefault="00306D4A" w:rsidP="00765816">
      <w:pPr>
        <w:rPr>
          <w:rFonts w:ascii="Arial" w:hAnsi="Arial" w:cs="Arial"/>
          <w:bCs/>
          <w:color w:val="000000"/>
        </w:rPr>
      </w:pPr>
      <w:r w:rsidRPr="00765816">
        <w:rPr>
          <w:rFonts w:ascii="Arial" w:hAnsi="Arial" w:cs="Arial"/>
          <w:bCs/>
          <w:color w:val="000000"/>
        </w:rPr>
        <w:t>4.</w:t>
      </w:r>
      <w:r w:rsidRPr="00765816">
        <w:rPr>
          <w:rFonts w:ascii="Arial" w:hAnsi="Arial" w:cs="Arial"/>
          <w:bCs/>
          <w:color w:val="000000"/>
        </w:rPr>
        <w:tab/>
        <w:t xml:space="preserve">Wykonawca, o którym mowa w ust. 1, ma obowiązek zawrzeć umowę w sprawie zamówienia na warunkach określonych w projektowanych postanowieniach umowy, które stanowią </w:t>
      </w:r>
      <w:r w:rsidR="003032B7" w:rsidRPr="00765816">
        <w:rPr>
          <w:rFonts w:ascii="Arial" w:hAnsi="Arial" w:cs="Arial"/>
          <w:b/>
          <w:bCs/>
          <w:color w:val="000000"/>
        </w:rPr>
        <w:t>z</w:t>
      </w:r>
      <w:r w:rsidRPr="00765816">
        <w:rPr>
          <w:rFonts w:ascii="Arial" w:hAnsi="Arial" w:cs="Arial"/>
          <w:b/>
          <w:bCs/>
          <w:color w:val="000000"/>
        </w:rPr>
        <w:t>ałącznik</w:t>
      </w:r>
      <w:r w:rsidR="00817DBE" w:rsidRPr="00765816">
        <w:rPr>
          <w:rFonts w:ascii="Arial" w:hAnsi="Arial" w:cs="Arial"/>
          <w:b/>
          <w:bCs/>
          <w:color w:val="000000"/>
        </w:rPr>
        <w:t xml:space="preserve"> nr </w:t>
      </w:r>
      <w:r w:rsidR="00A96ED7" w:rsidRPr="00765816">
        <w:rPr>
          <w:rFonts w:ascii="Arial" w:hAnsi="Arial" w:cs="Arial"/>
          <w:b/>
          <w:bCs/>
          <w:color w:val="000000"/>
        </w:rPr>
        <w:t>2</w:t>
      </w:r>
      <w:r w:rsidR="00817DBE" w:rsidRPr="00765816">
        <w:rPr>
          <w:rFonts w:ascii="Arial" w:hAnsi="Arial" w:cs="Arial"/>
          <w:b/>
          <w:bCs/>
          <w:color w:val="000000"/>
        </w:rPr>
        <w:t xml:space="preserve"> </w:t>
      </w:r>
      <w:r w:rsidRPr="00765816">
        <w:rPr>
          <w:rFonts w:ascii="Arial" w:hAnsi="Arial" w:cs="Arial"/>
          <w:bCs/>
          <w:color w:val="000000"/>
        </w:rPr>
        <w:t>do SWZ. Umowa zostanie uzupełniona o zapisy wynikające ze złożonej oferty.</w:t>
      </w:r>
    </w:p>
    <w:p w:rsidR="00306D4A" w:rsidRPr="00765816" w:rsidRDefault="00306D4A" w:rsidP="00765816">
      <w:pPr>
        <w:rPr>
          <w:rFonts w:ascii="Arial" w:hAnsi="Arial" w:cs="Arial"/>
          <w:bCs/>
          <w:color w:val="000000"/>
        </w:rPr>
      </w:pPr>
      <w:r w:rsidRPr="00765816">
        <w:rPr>
          <w:rFonts w:ascii="Arial" w:hAnsi="Arial" w:cs="Arial"/>
          <w:bCs/>
          <w:color w:val="000000"/>
        </w:rPr>
        <w:t>5.</w:t>
      </w:r>
      <w:r w:rsidRPr="00765816">
        <w:rPr>
          <w:rFonts w:ascii="Arial" w:hAnsi="Arial" w:cs="Arial"/>
          <w:bCs/>
          <w:color w:val="000000"/>
        </w:rPr>
        <w:tab/>
        <w:t>Przed podpisaniem umowy Wykonawcy wspólnie ubiegający się o udzielenie za-mówienia (w przypadku wyboru ich oferty jako najkorzystniejszej) przedstawią Zamawiającemu umowę regulującą współpracę tych Wykonawców.</w:t>
      </w:r>
    </w:p>
    <w:p w:rsidR="00306D4A" w:rsidRPr="00765816" w:rsidRDefault="00306D4A" w:rsidP="00765816">
      <w:pPr>
        <w:rPr>
          <w:rFonts w:ascii="Arial" w:hAnsi="Arial" w:cs="Arial"/>
          <w:bCs/>
          <w:color w:val="000000"/>
        </w:rPr>
      </w:pPr>
      <w:r w:rsidRPr="00765816">
        <w:rPr>
          <w:rFonts w:ascii="Arial" w:hAnsi="Arial" w:cs="Arial"/>
          <w:bCs/>
          <w:color w:val="000000"/>
        </w:rPr>
        <w:t>6.</w:t>
      </w:r>
      <w:r w:rsidRPr="00765816">
        <w:rPr>
          <w:rFonts w:ascii="Arial" w:hAnsi="Arial" w:cs="Arial"/>
          <w:bCs/>
          <w:color w:val="000000"/>
        </w:rPr>
        <w:tab/>
        <w:t>Jeżeli Wykonawca, którego oferta została wybrana jako najkorzystniejsza, uchyla się od zawarcia umowy w sprawie zamówienia publicznego Zamawiający może dokonać ponownego badania i oceny ofert spoś</w:t>
      </w:r>
      <w:r w:rsidR="0017476F" w:rsidRPr="00765816">
        <w:rPr>
          <w:rFonts w:ascii="Arial" w:hAnsi="Arial" w:cs="Arial"/>
          <w:bCs/>
          <w:color w:val="000000"/>
        </w:rPr>
        <w:t>ród ofert pozostałych w postępo</w:t>
      </w:r>
      <w:r w:rsidRPr="00765816">
        <w:rPr>
          <w:rFonts w:ascii="Arial" w:hAnsi="Arial" w:cs="Arial"/>
          <w:bCs/>
          <w:color w:val="000000"/>
        </w:rPr>
        <w:t>waniu Wykonawców albo unieważnić postępowanie.</w:t>
      </w:r>
    </w:p>
    <w:p w:rsidR="0017476F" w:rsidRPr="00765816" w:rsidRDefault="0017476F" w:rsidP="00765816">
      <w:pPr>
        <w:rPr>
          <w:rFonts w:ascii="Arial" w:hAnsi="Arial" w:cs="Arial"/>
          <w:bCs/>
          <w:color w:val="000000"/>
        </w:rPr>
      </w:pPr>
    </w:p>
    <w:p w:rsidR="00082058" w:rsidRPr="00765816" w:rsidRDefault="001D6D40" w:rsidP="00765816">
      <w:pPr>
        <w:rPr>
          <w:rFonts w:ascii="Arial" w:hAnsi="Arial" w:cs="Arial"/>
          <w:b/>
          <w:bCs/>
          <w:color w:val="000000"/>
        </w:rPr>
      </w:pPr>
      <w:r w:rsidRPr="00765816">
        <w:rPr>
          <w:rFonts w:ascii="Arial" w:hAnsi="Arial" w:cs="Arial"/>
          <w:b/>
          <w:bCs/>
          <w:color w:val="000000"/>
        </w:rPr>
        <w:t>XX</w:t>
      </w:r>
      <w:r w:rsidR="00EE2984" w:rsidRPr="00765816">
        <w:rPr>
          <w:rFonts w:ascii="Arial" w:hAnsi="Arial" w:cs="Arial"/>
          <w:b/>
          <w:bCs/>
          <w:color w:val="000000"/>
        </w:rPr>
        <w:t>I</w:t>
      </w:r>
      <w:r w:rsidRPr="00765816">
        <w:rPr>
          <w:rFonts w:ascii="Arial" w:hAnsi="Arial" w:cs="Arial"/>
          <w:b/>
          <w:bCs/>
          <w:color w:val="000000"/>
        </w:rPr>
        <w:t xml:space="preserve">I. </w:t>
      </w:r>
      <w:r w:rsidR="0017476F" w:rsidRPr="00765816">
        <w:rPr>
          <w:rFonts w:ascii="Arial" w:hAnsi="Arial" w:cs="Arial"/>
          <w:b/>
          <w:bCs/>
          <w:color w:val="000000"/>
        </w:rPr>
        <w:t>Pouczenie o środkach ochrony prawnej przysługujących wykonawcy</w:t>
      </w:r>
    </w:p>
    <w:p w:rsidR="00972E66" w:rsidRPr="00765816" w:rsidRDefault="00972E66" w:rsidP="00765816">
      <w:pPr>
        <w:rPr>
          <w:rFonts w:ascii="Arial" w:hAnsi="Arial" w:cs="Arial"/>
          <w:bCs/>
          <w:color w:val="000000"/>
        </w:rPr>
      </w:pPr>
    </w:p>
    <w:p w:rsidR="00082058" w:rsidRPr="00765816" w:rsidRDefault="00082058" w:rsidP="00765816">
      <w:pPr>
        <w:rPr>
          <w:rFonts w:ascii="Arial" w:hAnsi="Arial" w:cs="Arial"/>
          <w:bCs/>
          <w:color w:val="000000"/>
        </w:rPr>
      </w:pPr>
      <w:r w:rsidRPr="00765816">
        <w:rPr>
          <w:rFonts w:ascii="Arial" w:hAnsi="Arial" w:cs="Arial"/>
          <w:bCs/>
          <w:color w:val="000000"/>
        </w:rPr>
        <w:t>1.</w:t>
      </w:r>
      <w:r w:rsidRPr="00765816">
        <w:rPr>
          <w:rFonts w:ascii="Arial" w:hAnsi="Arial" w:cs="Arial"/>
          <w:bCs/>
          <w:color w:val="000000"/>
        </w:rPr>
        <w:tab/>
        <w:t xml:space="preserve"> Środki ochrony prawnej </w:t>
      </w:r>
      <w:r w:rsidR="0017476F" w:rsidRPr="00765816">
        <w:rPr>
          <w:rFonts w:ascii="Arial" w:hAnsi="Arial" w:cs="Arial"/>
          <w:bCs/>
          <w:color w:val="000000"/>
        </w:rPr>
        <w:t>przysługują</w:t>
      </w:r>
      <w:r w:rsidRPr="00765816">
        <w:rPr>
          <w:rFonts w:ascii="Arial" w:hAnsi="Arial" w:cs="Arial"/>
          <w:bCs/>
          <w:color w:val="000000"/>
        </w:rPr>
        <w:t xml:space="preserve"> wykonawcy, jeżeli ma lub miał interes w uzyskaniu zamówienia oraz poniósł lub może </w:t>
      </w:r>
      <w:r w:rsidR="0017476F" w:rsidRPr="00765816">
        <w:rPr>
          <w:rFonts w:ascii="Arial" w:hAnsi="Arial" w:cs="Arial"/>
          <w:bCs/>
          <w:color w:val="000000"/>
        </w:rPr>
        <w:t>ponieść</w:t>
      </w:r>
      <w:r w:rsidRPr="00765816">
        <w:rPr>
          <w:rFonts w:ascii="Arial" w:hAnsi="Arial" w:cs="Arial"/>
          <w:bCs/>
          <w:color w:val="000000"/>
        </w:rPr>
        <w:t xml:space="preserve"> </w:t>
      </w:r>
      <w:r w:rsidR="0017476F" w:rsidRPr="00765816">
        <w:rPr>
          <w:rFonts w:ascii="Arial" w:hAnsi="Arial" w:cs="Arial"/>
          <w:bCs/>
          <w:color w:val="000000"/>
        </w:rPr>
        <w:t>szkodę</w:t>
      </w:r>
      <w:r w:rsidRPr="00765816">
        <w:rPr>
          <w:rFonts w:ascii="Arial" w:hAnsi="Arial" w:cs="Arial"/>
          <w:bCs/>
          <w:color w:val="000000"/>
        </w:rPr>
        <w:t xml:space="preserve"> w wyniku naruszenia przez zamawiającego przepisów </w:t>
      </w:r>
      <w:proofErr w:type="spellStart"/>
      <w:r w:rsidR="0017476F" w:rsidRPr="00765816">
        <w:rPr>
          <w:rFonts w:ascii="Arial" w:hAnsi="Arial" w:cs="Arial"/>
          <w:bCs/>
          <w:color w:val="000000"/>
        </w:rPr>
        <w:t>pzp</w:t>
      </w:r>
      <w:proofErr w:type="spellEnd"/>
      <w:r w:rsidRPr="00765816">
        <w:rPr>
          <w:rFonts w:ascii="Arial" w:hAnsi="Arial" w:cs="Arial"/>
          <w:bCs/>
          <w:color w:val="000000"/>
        </w:rPr>
        <w:t>.</w:t>
      </w:r>
    </w:p>
    <w:p w:rsidR="00082058" w:rsidRPr="00765816" w:rsidRDefault="0017476F" w:rsidP="00765816">
      <w:pPr>
        <w:rPr>
          <w:rFonts w:ascii="Arial" w:hAnsi="Arial" w:cs="Arial"/>
          <w:bCs/>
          <w:color w:val="000000"/>
        </w:rPr>
      </w:pPr>
      <w:r w:rsidRPr="00765816">
        <w:rPr>
          <w:rFonts w:ascii="Arial" w:hAnsi="Arial" w:cs="Arial"/>
          <w:bCs/>
          <w:color w:val="000000"/>
        </w:rPr>
        <w:t xml:space="preserve">2. </w:t>
      </w:r>
      <w:r w:rsidR="00082058" w:rsidRPr="00765816">
        <w:rPr>
          <w:rFonts w:ascii="Arial" w:hAnsi="Arial" w:cs="Arial"/>
          <w:bCs/>
          <w:color w:val="000000"/>
        </w:rPr>
        <w:t>Odwołanie przysługuje na:</w:t>
      </w:r>
    </w:p>
    <w:p w:rsidR="00082058" w:rsidRPr="00765816" w:rsidRDefault="00082058" w:rsidP="00765816">
      <w:pPr>
        <w:rPr>
          <w:rFonts w:ascii="Arial" w:hAnsi="Arial" w:cs="Arial"/>
          <w:bCs/>
          <w:color w:val="000000"/>
        </w:rPr>
      </w:pPr>
      <w:r w:rsidRPr="00765816">
        <w:rPr>
          <w:rFonts w:ascii="Arial" w:hAnsi="Arial" w:cs="Arial"/>
          <w:bCs/>
          <w:color w:val="000000"/>
        </w:rPr>
        <w:t>1)</w:t>
      </w:r>
      <w:r w:rsidRPr="00765816">
        <w:rPr>
          <w:rFonts w:ascii="Arial" w:hAnsi="Arial" w:cs="Arial"/>
          <w:bCs/>
          <w:color w:val="000000"/>
        </w:rPr>
        <w:tab/>
        <w:t xml:space="preserve"> </w:t>
      </w:r>
      <w:r w:rsidR="0017476F" w:rsidRPr="00765816">
        <w:rPr>
          <w:rFonts w:ascii="Arial" w:hAnsi="Arial" w:cs="Arial"/>
          <w:bCs/>
          <w:color w:val="000000"/>
        </w:rPr>
        <w:t>niezgodną</w:t>
      </w:r>
      <w:r w:rsidRPr="00765816">
        <w:rPr>
          <w:rFonts w:ascii="Arial" w:hAnsi="Arial" w:cs="Arial"/>
          <w:bCs/>
          <w:color w:val="000000"/>
        </w:rPr>
        <w:t xml:space="preserve"> z przepisami ustawy </w:t>
      </w:r>
      <w:r w:rsidR="0017476F" w:rsidRPr="00765816">
        <w:rPr>
          <w:rFonts w:ascii="Arial" w:hAnsi="Arial" w:cs="Arial"/>
          <w:bCs/>
          <w:color w:val="000000"/>
        </w:rPr>
        <w:t>czynność</w:t>
      </w:r>
      <w:r w:rsidRPr="00765816">
        <w:rPr>
          <w:rFonts w:ascii="Arial" w:hAnsi="Arial" w:cs="Arial"/>
          <w:bCs/>
          <w:color w:val="000000"/>
        </w:rPr>
        <w:t xml:space="preserve"> zamawiającego </w:t>
      </w:r>
      <w:r w:rsidR="0017476F" w:rsidRPr="00765816">
        <w:rPr>
          <w:rFonts w:ascii="Arial" w:hAnsi="Arial" w:cs="Arial"/>
          <w:bCs/>
          <w:color w:val="000000"/>
        </w:rPr>
        <w:t>podjętą</w:t>
      </w:r>
      <w:r w:rsidRPr="00765816">
        <w:rPr>
          <w:rFonts w:ascii="Arial" w:hAnsi="Arial" w:cs="Arial"/>
          <w:bCs/>
          <w:color w:val="000000"/>
        </w:rPr>
        <w:t xml:space="preserve"> w </w:t>
      </w:r>
      <w:r w:rsidR="0017476F" w:rsidRPr="00765816">
        <w:rPr>
          <w:rFonts w:ascii="Arial" w:hAnsi="Arial" w:cs="Arial"/>
          <w:bCs/>
          <w:color w:val="000000"/>
        </w:rPr>
        <w:t>postępowaniu</w:t>
      </w:r>
      <w:r w:rsidRPr="00765816">
        <w:rPr>
          <w:rFonts w:ascii="Arial" w:hAnsi="Arial" w:cs="Arial"/>
          <w:bCs/>
          <w:color w:val="000000"/>
        </w:rPr>
        <w:t xml:space="preserve"> o udzielenie zamówienia, w tym na projektowane postanowienie umowy,</w:t>
      </w:r>
    </w:p>
    <w:p w:rsidR="00082058" w:rsidRPr="00765816" w:rsidRDefault="00082058" w:rsidP="00765816">
      <w:pPr>
        <w:rPr>
          <w:rFonts w:ascii="Arial" w:hAnsi="Arial" w:cs="Arial"/>
          <w:bCs/>
          <w:color w:val="000000"/>
        </w:rPr>
      </w:pPr>
      <w:r w:rsidRPr="00765816">
        <w:rPr>
          <w:rFonts w:ascii="Arial" w:hAnsi="Arial" w:cs="Arial"/>
          <w:bCs/>
          <w:color w:val="000000"/>
        </w:rPr>
        <w:t>2)</w:t>
      </w:r>
      <w:r w:rsidRPr="00765816">
        <w:rPr>
          <w:rFonts w:ascii="Arial" w:hAnsi="Arial" w:cs="Arial"/>
          <w:bCs/>
          <w:color w:val="000000"/>
        </w:rPr>
        <w:tab/>
        <w:t xml:space="preserve"> zaniechanie czynności w </w:t>
      </w:r>
      <w:r w:rsidR="00836AC0" w:rsidRPr="00765816">
        <w:rPr>
          <w:rFonts w:ascii="Arial" w:hAnsi="Arial" w:cs="Arial"/>
          <w:bCs/>
          <w:color w:val="000000"/>
        </w:rPr>
        <w:t>postępowaniu</w:t>
      </w:r>
      <w:r w:rsidRPr="00765816">
        <w:rPr>
          <w:rFonts w:ascii="Arial" w:hAnsi="Arial" w:cs="Arial"/>
          <w:bCs/>
          <w:color w:val="000000"/>
        </w:rPr>
        <w:t xml:space="preserve"> o udzielenie zamówienia, do której zamawiający był obowiązany na podstawie </w:t>
      </w:r>
      <w:proofErr w:type="spellStart"/>
      <w:r w:rsidR="00836AC0" w:rsidRPr="00765816">
        <w:rPr>
          <w:rFonts w:ascii="Arial" w:hAnsi="Arial" w:cs="Arial"/>
          <w:bCs/>
          <w:color w:val="000000"/>
        </w:rPr>
        <w:t>p</w:t>
      </w:r>
      <w:r w:rsidRPr="00765816">
        <w:rPr>
          <w:rFonts w:ascii="Arial" w:hAnsi="Arial" w:cs="Arial"/>
          <w:bCs/>
          <w:color w:val="000000"/>
        </w:rPr>
        <w:t>zp</w:t>
      </w:r>
      <w:proofErr w:type="spellEnd"/>
      <w:r w:rsidRPr="00765816">
        <w:rPr>
          <w:rFonts w:ascii="Arial" w:hAnsi="Arial" w:cs="Arial"/>
          <w:bCs/>
          <w:color w:val="000000"/>
        </w:rPr>
        <w:t>.</w:t>
      </w:r>
    </w:p>
    <w:p w:rsidR="00082058" w:rsidRPr="00765816" w:rsidRDefault="00082058" w:rsidP="00765816">
      <w:pPr>
        <w:rPr>
          <w:rFonts w:ascii="Arial" w:hAnsi="Arial" w:cs="Arial"/>
          <w:bCs/>
          <w:color w:val="000000"/>
        </w:rPr>
      </w:pPr>
      <w:r w:rsidRPr="00765816">
        <w:rPr>
          <w:rFonts w:ascii="Arial" w:hAnsi="Arial" w:cs="Arial"/>
          <w:bCs/>
          <w:color w:val="000000"/>
        </w:rPr>
        <w:t>3.</w:t>
      </w:r>
      <w:r w:rsidRPr="00765816">
        <w:rPr>
          <w:rFonts w:ascii="Arial" w:hAnsi="Arial" w:cs="Arial"/>
          <w:bCs/>
          <w:color w:val="000000"/>
        </w:rPr>
        <w:tab/>
        <w:t xml:space="preserve"> Odwołanie wnosi </w:t>
      </w:r>
      <w:r w:rsidR="00836AC0" w:rsidRPr="00765816">
        <w:rPr>
          <w:rFonts w:ascii="Arial" w:hAnsi="Arial" w:cs="Arial"/>
          <w:bCs/>
          <w:color w:val="000000"/>
        </w:rPr>
        <w:t>się</w:t>
      </w:r>
      <w:r w:rsidRPr="00765816">
        <w:rPr>
          <w:rFonts w:ascii="Arial" w:hAnsi="Arial" w:cs="Arial"/>
          <w:bCs/>
          <w:color w:val="000000"/>
        </w:rPr>
        <w:t xml:space="preserve"> do Prezesa Krajowej Izby Odwoławczej w formie pisemnej albo w formie elektronicznej albo w postaci elektronicznej opatrzonej podpisem zaufanym.</w:t>
      </w:r>
    </w:p>
    <w:p w:rsidR="00082058" w:rsidRPr="00765816" w:rsidRDefault="00082058" w:rsidP="00765816">
      <w:pPr>
        <w:rPr>
          <w:rFonts w:ascii="Arial" w:hAnsi="Arial" w:cs="Arial"/>
          <w:bCs/>
          <w:color w:val="000000"/>
        </w:rPr>
      </w:pPr>
      <w:r w:rsidRPr="00765816">
        <w:rPr>
          <w:rFonts w:ascii="Arial" w:hAnsi="Arial" w:cs="Arial"/>
          <w:bCs/>
          <w:color w:val="000000"/>
        </w:rPr>
        <w:t>4.</w:t>
      </w:r>
      <w:r w:rsidRPr="00765816">
        <w:rPr>
          <w:rFonts w:ascii="Arial" w:hAnsi="Arial" w:cs="Arial"/>
          <w:bCs/>
          <w:color w:val="000000"/>
        </w:rPr>
        <w:tab/>
        <w:t xml:space="preserve"> Na orzeczenie Krajowej Izby Odwoławczej oraz postanowienie Prezesa Krajowej Izby Odwoławczej, o którym mowa w art. 519 ust. 1 Pzp, stronom oraz uczestnikom postępowania odwoławczego przysługuje skarga do sadu. Skargę̨ wnosi się̨ do Sądu Okręgowego w Warszawie za pośrednictwem Prezesa Krajowej Izby Odwoławczej.</w:t>
      </w:r>
    </w:p>
    <w:p w:rsidR="00082058" w:rsidRPr="00765816" w:rsidRDefault="00082058" w:rsidP="00765816">
      <w:pPr>
        <w:rPr>
          <w:rFonts w:ascii="Arial" w:hAnsi="Arial" w:cs="Arial"/>
          <w:bCs/>
          <w:color w:val="000000"/>
        </w:rPr>
      </w:pPr>
      <w:r w:rsidRPr="00765816">
        <w:rPr>
          <w:rFonts w:ascii="Arial" w:hAnsi="Arial" w:cs="Arial"/>
          <w:bCs/>
          <w:color w:val="000000"/>
        </w:rPr>
        <w:t>5.</w:t>
      </w:r>
      <w:r w:rsidRPr="00765816">
        <w:rPr>
          <w:rFonts w:ascii="Arial" w:hAnsi="Arial" w:cs="Arial"/>
          <w:bCs/>
          <w:color w:val="000000"/>
        </w:rPr>
        <w:tab/>
        <w:t xml:space="preserve"> Szczegółowe informacje dotyczące środków ochrony prawnej znajdują są w Dziale IX „Środki ochrony prawnej” </w:t>
      </w:r>
      <w:proofErr w:type="spellStart"/>
      <w:r w:rsidR="00836AC0" w:rsidRPr="00765816">
        <w:rPr>
          <w:rFonts w:ascii="Arial" w:hAnsi="Arial" w:cs="Arial"/>
          <w:bCs/>
          <w:color w:val="000000"/>
        </w:rPr>
        <w:t>p</w:t>
      </w:r>
      <w:r w:rsidRPr="00765816">
        <w:rPr>
          <w:rFonts w:ascii="Arial" w:hAnsi="Arial" w:cs="Arial"/>
          <w:bCs/>
          <w:color w:val="000000"/>
        </w:rPr>
        <w:t>zp</w:t>
      </w:r>
      <w:proofErr w:type="spellEnd"/>
      <w:r w:rsidRPr="00765816">
        <w:rPr>
          <w:rFonts w:ascii="Arial" w:hAnsi="Arial" w:cs="Arial"/>
          <w:bCs/>
          <w:color w:val="000000"/>
        </w:rPr>
        <w:t>.</w:t>
      </w:r>
    </w:p>
    <w:p w:rsidR="002B761C" w:rsidRPr="00765816" w:rsidRDefault="002B761C" w:rsidP="00765816">
      <w:pPr>
        <w:rPr>
          <w:rFonts w:ascii="Arial" w:hAnsi="Arial" w:cs="Arial"/>
          <w:bCs/>
          <w:color w:val="000000"/>
        </w:rPr>
      </w:pPr>
    </w:p>
    <w:p w:rsidR="00082058" w:rsidRPr="00765816" w:rsidRDefault="002B761C" w:rsidP="00765816">
      <w:pPr>
        <w:rPr>
          <w:rFonts w:ascii="Arial" w:hAnsi="Arial" w:cs="Arial"/>
          <w:b/>
          <w:bCs/>
          <w:color w:val="000000"/>
        </w:rPr>
      </w:pPr>
      <w:r w:rsidRPr="00765816">
        <w:rPr>
          <w:rFonts w:ascii="Arial" w:hAnsi="Arial" w:cs="Arial"/>
          <w:b/>
          <w:bCs/>
          <w:color w:val="000000"/>
        </w:rPr>
        <w:lastRenderedPageBreak/>
        <w:t>XXI</w:t>
      </w:r>
      <w:r w:rsidR="00EE2984" w:rsidRPr="00765816">
        <w:rPr>
          <w:rFonts w:ascii="Arial" w:hAnsi="Arial" w:cs="Arial"/>
          <w:b/>
          <w:bCs/>
          <w:color w:val="000000"/>
        </w:rPr>
        <w:t>I</w:t>
      </w:r>
      <w:r w:rsidRPr="00765816">
        <w:rPr>
          <w:rFonts w:ascii="Arial" w:hAnsi="Arial" w:cs="Arial"/>
          <w:b/>
          <w:bCs/>
          <w:color w:val="000000"/>
        </w:rPr>
        <w:t>I. Inne informacje:</w:t>
      </w:r>
    </w:p>
    <w:p w:rsidR="00972E66" w:rsidRPr="00765816" w:rsidRDefault="00972E66" w:rsidP="00765816">
      <w:pPr>
        <w:rPr>
          <w:rFonts w:ascii="Arial" w:hAnsi="Arial" w:cs="Arial"/>
          <w:bCs/>
          <w:color w:val="000000"/>
        </w:rPr>
      </w:pPr>
    </w:p>
    <w:p w:rsidR="002B761C" w:rsidRPr="00765816" w:rsidRDefault="00A96ED7" w:rsidP="00765816">
      <w:pPr>
        <w:rPr>
          <w:rFonts w:ascii="Arial" w:hAnsi="Arial" w:cs="Arial"/>
          <w:bCs/>
          <w:color w:val="000000"/>
        </w:rPr>
      </w:pPr>
      <w:r w:rsidRPr="00765816">
        <w:rPr>
          <w:rFonts w:ascii="Arial" w:hAnsi="Arial" w:cs="Arial"/>
          <w:bCs/>
          <w:color w:val="000000"/>
        </w:rPr>
        <w:t>1</w:t>
      </w:r>
      <w:r w:rsidR="00CD399A" w:rsidRPr="00765816">
        <w:rPr>
          <w:rFonts w:ascii="Arial" w:hAnsi="Arial" w:cs="Arial"/>
          <w:bCs/>
          <w:color w:val="000000"/>
        </w:rPr>
        <w:t>.</w:t>
      </w:r>
      <w:r w:rsidR="003224F7" w:rsidRPr="00765816">
        <w:rPr>
          <w:rFonts w:ascii="Arial" w:hAnsi="Arial" w:cs="Arial"/>
          <w:bCs/>
          <w:color w:val="000000"/>
        </w:rPr>
        <w:t xml:space="preserve"> Zamawiający nie dopuszcza składania ofert wariantowych.</w:t>
      </w:r>
    </w:p>
    <w:p w:rsidR="002B761C" w:rsidRPr="00765816" w:rsidRDefault="00A96ED7" w:rsidP="00765816">
      <w:pPr>
        <w:rPr>
          <w:rFonts w:ascii="Arial" w:hAnsi="Arial" w:cs="Arial"/>
          <w:bCs/>
          <w:color w:val="000000"/>
        </w:rPr>
      </w:pPr>
      <w:r w:rsidRPr="00765816">
        <w:rPr>
          <w:rFonts w:ascii="Arial" w:hAnsi="Arial" w:cs="Arial"/>
          <w:bCs/>
          <w:color w:val="000000"/>
        </w:rPr>
        <w:t>2</w:t>
      </w:r>
      <w:r w:rsidR="002B761C" w:rsidRPr="00765816">
        <w:rPr>
          <w:rFonts w:ascii="Arial" w:hAnsi="Arial" w:cs="Arial"/>
          <w:bCs/>
          <w:color w:val="000000"/>
        </w:rPr>
        <w:t>.</w:t>
      </w:r>
      <w:r w:rsidR="003A22B9" w:rsidRPr="00765816">
        <w:rPr>
          <w:rFonts w:ascii="Arial" w:hAnsi="Arial" w:cs="Arial"/>
          <w:bCs/>
          <w:color w:val="000000"/>
        </w:rPr>
        <w:t xml:space="preserve"> Zamawiający nie żąda wniesienia wadium.</w:t>
      </w:r>
    </w:p>
    <w:p w:rsidR="002B761C" w:rsidRPr="00765816" w:rsidRDefault="00A96ED7" w:rsidP="00765816">
      <w:pPr>
        <w:rPr>
          <w:rFonts w:ascii="Arial" w:hAnsi="Arial" w:cs="Arial"/>
          <w:bCs/>
          <w:color w:val="000000"/>
        </w:rPr>
      </w:pPr>
      <w:r w:rsidRPr="00765816">
        <w:rPr>
          <w:rFonts w:ascii="Arial" w:hAnsi="Arial" w:cs="Arial"/>
          <w:bCs/>
          <w:color w:val="000000"/>
        </w:rPr>
        <w:t>3</w:t>
      </w:r>
      <w:r w:rsidR="002B761C" w:rsidRPr="00765816">
        <w:rPr>
          <w:rFonts w:ascii="Arial" w:hAnsi="Arial" w:cs="Arial"/>
          <w:bCs/>
          <w:color w:val="000000"/>
        </w:rPr>
        <w:t>.</w:t>
      </w:r>
      <w:r w:rsidR="003A22B9" w:rsidRPr="00765816">
        <w:rPr>
          <w:rFonts w:ascii="Arial" w:hAnsi="Arial" w:cs="Arial"/>
          <w:bCs/>
          <w:color w:val="000000"/>
        </w:rPr>
        <w:t xml:space="preserve"> Zamawiający nie żąda wniesienia zabezpieczenia należytego wykonania umowy.</w:t>
      </w:r>
    </w:p>
    <w:p w:rsidR="00DB0407" w:rsidRPr="00765816" w:rsidRDefault="00A96ED7" w:rsidP="00765816">
      <w:pPr>
        <w:rPr>
          <w:rFonts w:ascii="Arial" w:hAnsi="Arial" w:cs="Arial"/>
          <w:bCs/>
          <w:color w:val="000000"/>
        </w:rPr>
      </w:pPr>
      <w:r w:rsidRPr="00765816">
        <w:rPr>
          <w:rFonts w:ascii="Arial" w:hAnsi="Arial" w:cs="Arial"/>
          <w:bCs/>
          <w:color w:val="000000"/>
        </w:rPr>
        <w:t>4</w:t>
      </w:r>
      <w:r w:rsidR="002B761C" w:rsidRPr="00765816">
        <w:rPr>
          <w:rFonts w:ascii="Arial" w:hAnsi="Arial" w:cs="Arial"/>
          <w:bCs/>
          <w:color w:val="000000"/>
        </w:rPr>
        <w:t>.</w:t>
      </w:r>
      <w:r w:rsidR="00D30E00" w:rsidRPr="00765816">
        <w:rPr>
          <w:rFonts w:ascii="Arial" w:hAnsi="Arial" w:cs="Arial"/>
          <w:bCs/>
          <w:color w:val="000000"/>
        </w:rPr>
        <w:t xml:space="preserve"> </w:t>
      </w:r>
      <w:r w:rsidR="00DB0407" w:rsidRPr="00765816">
        <w:rPr>
          <w:rFonts w:ascii="Arial" w:hAnsi="Arial" w:cs="Arial"/>
          <w:bCs/>
          <w:color w:val="000000"/>
        </w:rPr>
        <w:t xml:space="preserve">Zamawiający </w:t>
      </w:r>
      <w:r w:rsidR="00295124" w:rsidRPr="00765816">
        <w:rPr>
          <w:rFonts w:ascii="Arial" w:hAnsi="Arial" w:cs="Arial"/>
          <w:bCs/>
          <w:color w:val="000000"/>
        </w:rPr>
        <w:t xml:space="preserve">nie przewiduje </w:t>
      </w:r>
      <w:r w:rsidR="0062296F" w:rsidRPr="00765816">
        <w:rPr>
          <w:rFonts w:ascii="Arial" w:hAnsi="Arial" w:cs="Arial"/>
          <w:bCs/>
          <w:color w:val="000000"/>
        </w:rPr>
        <w:t>możliwoś</w:t>
      </w:r>
      <w:r w:rsidR="00295124" w:rsidRPr="00765816">
        <w:rPr>
          <w:rFonts w:ascii="Arial" w:hAnsi="Arial" w:cs="Arial"/>
          <w:bCs/>
          <w:color w:val="000000"/>
        </w:rPr>
        <w:t>ci</w:t>
      </w:r>
      <w:r w:rsidR="005C58D6" w:rsidRPr="00765816">
        <w:rPr>
          <w:rFonts w:ascii="Arial" w:hAnsi="Arial" w:cs="Arial"/>
          <w:bCs/>
          <w:color w:val="000000"/>
        </w:rPr>
        <w:t xml:space="preserve"> </w:t>
      </w:r>
      <w:r w:rsidR="00DB0407" w:rsidRPr="00765816">
        <w:rPr>
          <w:rFonts w:ascii="Arial" w:hAnsi="Arial" w:cs="Arial"/>
          <w:bCs/>
          <w:color w:val="000000"/>
        </w:rPr>
        <w:t xml:space="preserve">udzielenia zamówień, o których mowa w art. 214 ust. 1 </w:t>
      </w:r>
      <w:proofErr w:type="spellStart"/>
      <w:r w:rsidR="00DB0407" w:rsidRPr="00765816">
        <w:rPr>
          <w:rFonts w:ascii="Arial" w:hAnsi="Arial" w:cs="Arial"/>
          <w:bCs/>
          <w:color w:val="000000"/>
        </w:rPr>
        <w:t>pkt</w:t>
      </w:r>
      <w:proofErr w:type="spellEnd"/>
      <w:r w:rsidR="00DB0407" w:rsidRPr="00765816">
        <w:rPr>
          <w:rFonts w:ascii="Arial" w:hAnsi="Arial" w:cs="Arial"/>
          <w:bCs/>
          <w:color w:val="000000"/>
        </w:rPr>
        <w:t xml:space="preserve"> 7</w:t>
      </w:r>
      <w:r w:rsidR="00C817AE" w:rsidRPr="00765816">
        <w:rPr>
          <w:rFonts w:ascii="Arial" w:hAnsi="Arial" w:cs="Arial"/>
          <w:bCs/>
          <w:color w:val="000000"/>
        </w:rPr>
        <w:t xml:space="preserve"> i </w:t>
      </w:r>
      <w:proofErr w:type="spellStart"/>
      <w:r w:rsidR="00C817AE" w:rsidRPr="00765816">
        <w:rPr>
          <w:rFonts w:ascii="Arial" w:hAnsi="Arial" w:cs="Arial"/>
          <w:bCs/>
          <w:color w:val="000000"/>
        </w:rPr>
        <w:t>pkt</w:t>
      </w:r>
      <w:proofErr w:type="spellEnd"/>
      <w:r w:rsidR="00C817AE" w:rsidRPr="00765816">
        <w:rPr>
          <w:rFonts w:ascii="Arial" w:hAnsi="Arial" w:cs="Arial"/>
          <w:bCs/>
          <w:color w:val="000000"/>
        </w:rPr>
        <w:t xml:space="preserve"> 8</w:t>
      </w:r>
      <w:r w:rsidR="0062296F" w:rsidRPr="00765816">
        <w:rPr>
          <w:rFonts w:ascii="Arial" w:hAnsi="Arial" w:cs="Arial"/>
          <w:bCs/>
          <w:color w:val="000000"/>
        </w:rPr>
        <w:t xml:space="preserve"> </w:t>
      </w:r>
      <w:proofErr w:type="spellStart"/>
      <w:r w:rsidR="005C58D6" w:rsidRPr="00765816">
        <w:rPr>
          <w:rFonts w:ascii="Arial" w:hAnsi="Arial" w:cs="Arial"/>
          <w:bCs/>
          <w:color w:val="000000"/>
        </w:rPr>
        <w:t>pzp</w:t>
      </w:r>
      <w:proofErr w:type="spellEnd"/>
      <w:r w:rsidR="002D6749" w:rsidRPr="00765816">
        <w:rPr>
          <w:rFonts w:ascii="Arial" w:hAnsi="Arial" w:cs="Arial"/>
          <w:bCs/>
          <w:color w:val="000000"/>
        </w:rPr>
        <w:t>.</w:t>
      </w:r>
    </w:p>
    <w:p w:rsidR="002B761C" w:rsidRPr="00765816" w:rsidRDefault="00A96ED7" w:rsidP="00765816">
      <w:pPr>
        <w:rPr>
          <w:rFonts w:ascii="Arial" w:hAnsi="Arial" w:cs="Arial"/>
          <w:bCs/>
          <w:color w:val="000000"/>
        </w:rPr>
      </w:pPr>
      <w:r w:rsidRPr="00765816">
        <w:rPr>
          <w:rFonts w:ascii="Arial" w:hAnsi="Arial" w:cs="Arial"/>
          <w:bCs/>
          <w:color w:val="000000"/>
        </w:rPr>
        <w:t>5</w:t>
      </w:r>
      <w:r w:rsidR="002B761C" w:rsidRPr="00765816">
        <w:rPr>
          <w:rFonts w:ascii="Arial" w:hAnsi="Arial" w:cs="Arial"/>
          <w:bCs/>
          <w:color w:val="000000"/>
        </w:rPr>
        <w:t>.</w:t>
      </w:r>
      <w:r w:rsidR="00D30E00" w:rsidRPr="00765816">
        <w:rPr>
          <w:rFonts w:ascii="Arial" w:hAnsi="Arial" w:cs="Arial"/>
          <w:bCs/>
          <w:color w:val="000000"/>
        </w:rPr>
        <w:t xml:space="preserve"> Zamawiający nie przewiduje wymogu odbycia wizji lokalnej lub sprawdzenia dokumentów niezbędnych do realizacji zamówienia, o których mowa w art. 131 ust. 2 </w:t>
      </w:r>
      <w:proofErr w:type="spellStart"/>
      <w:r w:rsidR="00D30E00" w:rsidRPr="00765816">
        <w:rPr>
          <w:rFonts w:ascii="Arial" w:hAnsi="Arial" w:cs="Arial"/>
          <w:bCs/>
          <w:color w:val="000000"/>
        </w:rPr>
        <w:t>Pzp</w:t>
      </w:r>
      <w:proofErr w:type="spellEnd"/>
      <w:r w:rsidR="00D30E00" w:rsidRPr="00765816">
        <w:rPr>
          <w:rFonts w:ascii="Arial" w:hAnsi="Arial" w:cs="Arial"/>
          <w:bCs/>
          <w:color w:val="000000"/>
        </w:rPr>
        <w:t>.</w:t>
      </w:r>
    </w:p>
    <w:p w:rsidR="002B761C" w:rsidRPr="00765816" w:rsidRDefault="00A96ED7" w:rsidP="00765816">
      <w:pPr>
        <w:rPr>
          <w:rFonts w:ascii="Arial" w:hAnsi="Arial" w:cs="Arial"/>
          <w:bCs/>
          <w:color w:val="000000"/>
        </w:rPr>
      </w:pPr>
      <w:r w:rsidRPr="00765816">
        <w:rPr>
          <w:rFonts w:ascii="Arial" w:hAnsi="Arial" w:cs="Arial"/>
          <w:bCs/>
          <w:color w:val="000000"/>
        </w:rPr>
        <w:t>6</w:t>
      </w:r>
      <w:r w:rsidR="002B761C" w:rsidRPr="00765816">
        <w:rPr>
          <w:rFonts w:ascii="Arial" w:hAnsi="Arial" w:cs="Arial"/>
          <w:bCs/>
          <w:color w:val="000000"/>
        </w:rPr>
        <w:t>.</w:t>
      </w:r>
      <w:r w:rsidR="00D30E00" w:rsidRPr="00765816">
        <w:rPr>
          <w:rFonts w:ascii="Arial" w:hAnsi="Arial" w:cs="Arial"/>
          <w:bCs/>
          <w:color w:val="000000"/>
        </w:rPr>
        <w:t xml:space="preserve"> Zamawiający nie przewiduje zwrotu kosztów udziału w postępowaniu.</w:t>
      </w:r>
    </w:p>
    <w:p w:rsidR="00D30E00" w:rsidRPr="00765816" w:rsidRDefault="00A96ED7" w:rsidP="00765816">
      <w:pPr>
        <w:rPr>
          <w:rFonts w:ascii="Arial" w:hAnsi="Arial" w:cs="Arial"/>
          <w:bCs/>
          <w:color w:val="000000"/>
        </w:rPr>
      </w:pPr>
      <w:r w:rsidRPr="00765816">
        <w:rPr>
          <w:rFonts w:ascii="Arial" w:hAnsi="Arial" w:cs="Arial"/>
          <w:bCs/>
          <w:color w:val="000000"/>
        </w:rPr>
        <w:t>7</w:t>
      </w:r>
      <w:r w:rsidR="00D30E00" w:rsidRPr="00765816">
        <w:rPr>
          <w:rFonts w:ascii="Arial" w:hAnsi="Arial" w:cs="Arial"/>
          <w:bCs/>
          <w:color w:val="000000"/>
        </w:rPr>
        <w:t>.</w:t>
      </w:r>
      <w:r w:rsidR="00D30E00" w:rsidRPr="00765816">
        <w:rPr>
          <w:rFonts w:ascii="Arial" w:hAnsi="Arial" w:cs="Arial"/>
        </w:rPr>
        <w:t xml:space="preserve"> </w:t>
      </w:r>
      <w:r w:rsidR="00D30E00" w:rsidRPr="00765816">
        <w:rPr>
          <w:rFonts w:ascii="Arial" w:hAnsi="Arial" w:cs="Arial"/>
          <w:bCs/>
          <w:color w:val="000000"/>
        </w:rPr>
        <w:t>Zamawiający nie przewiduje zawarcia z wykonawcami umowy ramowej.</w:t>
      </w:r>
    </w:p>
    <w:p w:rsidR="00D30E00" w:rsidRPr="00765816" w:rsidRDefault="00A96ED7" w:rsidP="00765816">
      <w:pPr>
        <w:rPr>
          <w:rFonts w:ascii="Arial" w:hAnsi="Arial" w:cs="Arial"/>
          <w:bCs/>
          <w:color w:val="000000"/>
        </w:rPr>
      </w:pPr>
      <w:r w:rsidRPr="00765816">
        <w:rPr>
          <w:rFonts w:ascii="Arial" w:hAnsi="Arial" w:cs="Arial"/>
          <w:bCs/>
          <w:color w:val="000000"/>
        </w:rPr>
        <w:t>8</w:t>
      </w:r>
      <w:r w:rsidR="00D30E00" w:rsidRPr="00765816">
        <w:rPr>
          <w:rFonts w:ascii="Arial" w:hAnsi="Arial" w:cs="Arial"/>
          <w:bCs/>
          <w:color w:val="000000"/>
        </w:rPr>
        <w:t>. Zamawiający nie przewiduje przeprowadzenia aukcji elektronicznej.</w:t>
      </w:r>
    </w:p>
    <w:p w:rsidR="00D30E00" w:rsidRPr="00765816" w:rsidRDefault="00A96ED7" w:rsidP="00765816">
      <w:pPr>
        <w:rPr>
          <w:rFonts w:ascii="Arial" w:hAnsi="Arial" w:cs="Arial"/>
          <w:bCs/>
          <w:color w:val="000000"/>
        </w:rPr>
      </w:pPr>
      <w:r w:rsidRPr="00765816">
        <w:rPr>
          <w:rFonts w:ascii="Arial" w:hAnsi="Arial" w:cs="Arial"/>
          <w:bCs/>
          <w:color w:val="000000"/>
        </w:rPr>
        <w:t>9</w:t>
      </w:r>
      <w:r w:rsidR="00D30E00" w:rsidRPr="00765816">
        <w:rPr>
          <w:rFonts w:ascii="Arial" w:hAnsi="Arial" w:cs="Arial"/>
          <w:bCs/>
          <w:color w:val="000000"/>
        </w:rPr>
        <w:t>. Zamawiający nie dopuszcza możliwości złożenia ofert w postaci katalogów elektronicznych lub dołączenia katalogów elektronicznych do oferty.</w:t>
      </w:r>
    </w:p>
    <w:p w:rsidR="004A6E5F" w:rsidRPr="00765816" w:rsidRDefault="004A6E5F" w:rsidP="00765816">
      <w:pPr>
        <w:rPr>
          <w:rFonts w:ascii="Arial" w:hAnsi="Arial" w:cs="Arial"/>
          <w:b/>
          <w:color w:val="000000"/>
        </w:rPr>
      </w:pPr>
    </w:p>
    <w:p w:rsidR="00DD5483" w:rsidRPr="00765816" w:rsidRDefault="002B761C" w:rsidP="00765816">
      <w:pPr>
        <w:rPr>
          <w:rFonts w:ascii="Arial" w:hAnsi="Arial" w:cs="Arial"/>
        </w:rPr>
      </w:pPr>
      <w:r w:rsidRPr="00765816">
        <w:rPr>
          <w:rFonts w:ascii="Arial" w:hAnsi="Arial" w:cs="Arial"/>
          <w:b/>
          <w:color w:val="000000"/>
        </w:rPr>
        <w:t>XX</w:t>
      </w:r>
      <w:r w:rsidR="001D6D40" w:rsidRPr="00765816">
        <w:rPr>
          <w:rFonts w:ascii="Arial" w:hAnsi="Arial" w:cs="Arial"/>
          <w:b/>
          <w:color w:val="000000"/>
        </w:rPr>
        <w:t>I</w:t>
      </w:r>
      <w:r w:rsidR="00EE2984" w:rsidRPr="00765816">
        <w:rPr>
          <w:rFonts w:ascii="Arial" w:hAnsi="Arial" w:cs="Arial"/>
          <w:b/>
          <w:color w:val="000000"/>
        </w:rPr>
        <w:t>V</w:t>
      </w:r>
      <w:r w:rsidR="001D6D40" w:rsidRPr="00765816">
        <w:rPr>
          <w:rFonts w:ascii="Arial" w:hAnsi="Arial" w:cs="Arial"/>
          <w:b/>
          <w:color w:val="000000"/>
        </w:rPr>
        <w:t xml:space="preserve">. </w:t>
      </w:r>
      <w:r w:rsidR="006139B4" w:rsidRPr="00765816">
        <w:rPr>
          <w:rFonts w:ascii="Arial" w:hAnsi="Arial" w:cs="Arial"/>
          <w:b/>
          <w:color w:val="000000"/>
        </w:rPr>
        <w:t>Obowiązek informacyjny wynikający z art. 13 RODO w przypadku zbierania danych osobowych bezpośrednio od osoby fizycznej, której dane dotyczą, w celu związanym z postępowaniem o udzielenie zamówienia publicznego.</w:t>
      </w:r>
    </w:p>
    <w:p w:rsidR="00972E66" w:rsidRPr="00765816" w:rsidRDefault="00972E66" w:rsidP="00765816">
      <w:pPr>
        <w:rPr>
          <w:rFonts w:ascii="Arial" w:hAnsi="Arial" w:cs="Arial"/>
          <w:color w:val="000000"/>
        </w:rPr>
      </w:pPr>
    </w:p>
    <w:p w:rsidR="00A96ED7" w:rsidRPr="00765816" w:rsidRDefault="00A96ED7" w:rsidP="00765816">
      <w:pPr>
        <w:widowControl w:val="0"/>
        <w:suppressAutoHyphens w:val="0"/>
        <w:autoSpaceDE w:val="0"/>
        <w:autoSpaceDN w:val="0"/>
        <w:adjustRightInd w:val="0"/>
        <w:spacing w:after="150"/>
        <w:ind w:firstLine="567"/>
        <w:rPr>
          <w:rFonts w:ascii="Arial" w:hAnsi="Arial" w:cs="Arial"/>
        </w:rPr>
      </w:pPr>
      <w:r w:rsidRPr="00765816">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w:t>
      </w:r>
      <w:r w:rsidRPr="00765816">
        <w:rPr>
          <w:rFonts w:ascii="Arial" w:hAnsi="Arial" w:cs="Arial"/>
        </w:rPr>
        <w:t>o</w:t>
      </w:r>
      <w:r w:rsidRPr="00765816">
        <w:rPr>
          <w:rFonts w:ascii="Arial" w:hAnsi="Arial" w:cs="Arial"/>
        </w:rPr>
        <w:t xml:space="preserve">nie danych) (Dz. Urz. UE L 119 z 04.05.2016, </w:t>
      </w:r>
      <w:proofErr w:type="gramStart"/>
      <w:r w:rsidRPr="00765816">
        <w:rPr>
          <w:rFonts w:ascii="Arial" w:hAnsi="Arial" w:cs="Arial"/>
        </w:rPr>
        <w:t>str</w:t>
      </w:r>
      <w:proofErr w:type="gramEnd"/>
      <w:r w:rsidRPr="00765816">
        <w:rPr>
          <w:rFonts w:ascii="Arial" w:hAnsi="Arial" w:cs="Arial"/>
        </w:rPr>
        <w:t xml:space="preserve">. 1), dalej „RODO”, informuję, że: </w:t>
      </w:r>
    </w:p>
    <w:p w:rsidR="00A96ED7" w:rsidRPr="00765816" w:rsidRDefault="00A96ED7" w:rsidP="00765816">
      <w:pPr>
        <w:widowControl w:val="0"/>
        <w:numPr>
          <w:ilvl w:val="0"/>
          <w:numId w:val="34"/>
        </w:numPr>
        <w:suppressAutoHyphens w:val="0"/>
        <w:autoSpaceDE w:val="0"/>
        <w:autoSpaceDN w:val="0"/>
        <w:adjustRightInd w:val="0"/>
        <w:spacing w:after="150"/>
        <w:ind w:left="426" w:hanging="426"/>
        <w:contextualSpacing/>
        <w:rPr>
          <w:rFonts w:ascii="Arial" w:hAnsi="Arial" w:cs="Arial"/>
          <w:i/>
        </w:rPr>
      </w:pPr>
      <w:proofErr w:type="gramStart"/>
      <w:r w:rsidRPr="00765816">
        <w:rPr>
          <w:rFonts w:ascii="Arial" w:hAnsi="Arial" w:cs="Arial"/>
        </w:rPr>
        <w:t>administratorem</w:t>
      </w:r>
      <w:proofErr w:type="gramEnd"/>
      <w:r w:rsidRPr="00765816">
        <w:rPr>
          <w:rFonts w:ascii="Arial" w:hAnsi="Arial" w:cs="Arial"/>
        </w:rPr>
        <w:t xml:space="preserve"> Pani/Pana danych osobowych jest </w:t>
      </w:r>
      <w:r w:rsidRPr="00765816">
        <w:rPr>
          <w:rFonts w:ascii="Arial" w:hAnsi="Arial" w:cs="Arial"/>
          <w:color w:val="000000"/>
          <w:shd w:val="clear" w:color="auto" w:fill="FFFFFF"/>
        </w:rPr>
        <w:t>Zespół Szkół, im. Wł. St. Reymonta w Małaszewiczach, 21-540 Małaszewicze, ul. Kolejarzy 16, e-mail: zsmal@poczta.</w:t>
      </w:r>
      <w:proofErr w:type="gramStart"/>
      <w:r w:rsidRPr="00765816">
        <w:rPr>
          <w:rFonts w:ascii="Arial" w:hAnsi="Arial" w:cs="Arial"/>
          <w:color w:val="000000"/>
          <w:shd w:val="clear" w:color="auto" w:fill="FFFFFF"/>
        </w:rPr>
        <w:t>fm</w:t>
      </w:r>
      <w:proofErr w:type="gramEnd"/>
    </w:p>
    <w:p w:rsidR="00A96ED7" w:rsidRPr="00765816" w:rsidRDefault="00A96ED7" w:rsidP="00765816">
      <w:pPr>
        <w:widowControl w:val="0"/>
        <w:numPr>
          <w:ilvl w:val="0"/>
          <w:numId w:val="35"/>
        </w:numPr>
        <w:suppressAutoHyphens w:val="0"/>
        <w:autoSpaceDE w:val="0"/>
        <w:autoSpaceDN w:val="0"/>
        <w:adjustRightInd w:val="0"/>
        <w:spacing w:after="150"/>
        <w:ind w:left="426" w:hanging="426"/>
        <w:contextualSpacing/>
        <w:rPr>
          <w:rFonts w:ascii="Arial" w:hAnsi="Arial" w:cs="Arial"/>
          <w:color w:val="00B0F0"/>
        </w:rPr>
      </w:pPr>
      <w:r w:rsidRPr="00765816">
        <w:rPr>
          <w:rFonts w:ascii="Arial" w:hAnsi="Arial" w:cs="Arial"/>
        </w:rPr>
        <w:t>inspektorem ochrony danych osobowych w</w:t>
      </w:r>
      <w:r w:rsidRPr="00765816">
        <w:rPr>
          <w:rFonts w:ascii="Arial" w:hAnsi="Arial" w:cs="Arial"/>
          <w:color w:val="000000"/>
          <w:shd w:val="clear" w:color="auto" w:fill="FFFFFF"/>
        </w:rPr>
        <w:t xml:space="preserve"> Zespół Szkół, im. Wł. St. Reymonta w Małaszewiczach</w:t>
      </w:r>
      <w:r w:rsidRPr="00765816">
        <w:rPr>
          <w:rFonts w:ascii="Arial" w:hAnsi="Arial" w:cs="Arial"/>
        </w:rPr>
        <w:t xml:space="preserve"> jest Pan</w:t>
      </w:r>
      <w:r w:rsidRPr="00765816">
        <w:rPr>
          <w:rFonts w:ascii="Arial" w:hAnsi="Arial" w:cs="Arial"/>
          <w:color w:val="000000"/>
          <w:shd w:val="clear" w:color="auto" w:fill="FFFFFF"/>
        </w:rPr>
        <w:t xml:space="preserve"> Tomasz </w:t>
      </w:r>
      <w:proofErr w:type="spellStart"/>
      <w:proofErr w:type="gramStart"/>
      <w:r w:rsidRPr="00765816">
        <w:rPr>
          <w:rFonts w:ascii="Arial" w:hAnsi="Arial" w:cs="Arial"/>
          <w:color w:val="000000"/>
          <w:shd w:val="clear" w:color="auto" w:fill="FFFFFF"/>
        </w:rPr>
        <w:t>Makaruk</w:t>
      </w:r>
      <w:proofErr w:type="spellEnd"/>
      <w:r w:rsidRPr="00765816">
        <w:rPr>
          <w:rFonts w:ascii="Arial" w:hAnsi="Arial" w:cs="Arial"/>
          <w:color w:val="000000"/>
          <w:shd w:val="clear" w:color="auto" w:fill="FFFFFF"/>
        </w:rPr>
        <w:t xml:space="preserve"> z którym</w:t>
      </w:r>
      <w:proofErr w:type="gramEnd"/>
      <w:r w:rsidRPr="00765816">
        <w:rPr>
          <w:rFonts w:ascii="Arial" w:hAnsi="Arial" w:cs="Arial"/>
          <w:color w:val="000000"/>
          <w:shd w:val="clear" w:color="auto" w:fill="FFFFFF"/>
        </w:rPr>
        <w:t xml:space="preserve"> można kontaktować się w sprawach d</w:t>
      </w:r>
      <w:r w:rsidRPr="00765816">
        <w:rPr>
          <w:rFonts w:ascii="Arial" w:hAnsi="Arial" w:cs="Arial"/>
          <w:color w:val="000000"/>
          <w:shd w:val="clear" w:color="auto" w:fill="FFFFFF"/>
        </w:rPr>
        <w:t>o</w:t>
      </w:r>
      <w:r w:rsidRPr="00765816">
        <w:rPr>
          <w:rFonts w:ascii="Arial" w:hAnsi="Arial" w:cs="Arial"/>
          <w:color w:val="000000"/>
          <w:shd w:val="clear" w:color="auto" w:fill="FFFFFF"/>
        </w:rPr>
        <w:t>tyczących korzystania z praw związanych z przetwarzaniem danych osobowych poprzez adres e-mail: makarukt@gmail.</w:t>
      </w:r>
      <w:proofErr w:type="gramStart"/>
      <w:r w:rsidRPr="00765816">
        <w:rPr>
          <w:rFonts w:ascii="Arial" w:hAnsi="Arial" w:cs="Arial"/>
          <w:color w:val="000000"/>
          <w:shd w:val="clear" w:color="auto" w:fill="FFFFFF"/>
        </w:rPr>
        <w:t>com</w:t>
      </w:r>
      <w:proofErr w:type="gramEnd"/>
      <w:r w:rsidRPr="00765816">
        <w:rPr>
          <w:rFonts w:ascii="Arial" w:hAnsi="Arial" w:cs="Arial"/>
          <w:color w:val="000000"/>
          <w:shd w:val="clear" w:color="auto" w:fill="FFFFFF"/>
        </w:rPr>
        <w:t xml:space="preserve"> lub listownie na adres siedziby szkoły z dopiskiem „dane osobowe”</w:t>
      </w:r>
      <w:r w:rsidRPr="00765816">
        <w:rPr>
          <w:rFonts w:ascii="Arial" w:hAnsi="Arial" w:cs="Arial"/>
        </w:rPr>
        <w:t>;</w:t>
      </w:r>
    </w:p>
    <w:p w:rsidR="00A96ED7" w:rsidRPr="00765816" w:rsidRDefault="00A96ED7" w:rsidP="00765816">
      <w:pPr>
        <w:widowControl w:val="0"/>
        <w:numPr>
          <w:ilvl w:val="0"/>
          <w:numId w:val="35"/>
        </w:numPr>
        <w:suppressAutoHyphens w:val="0"/>
        <w:autoSpaceDE w:val="0"/>
        <w:autoSpaceDN w:val="0"/>
        <w:adjustRightInd w:val="0"/>
        <w:spacing w:after="150"/>
        <w:ind w:left="426" w:hanging="426"/>
        <w:contextualSpacing/>
        <w:rPr>
          <w:rFonts w:ascii="Arial" w:hAnsi="Arial" w:cs="Arial"/>
          <w:color w:val="00B0F0"/>
        </w:rPr>
      </w:pPr>
      <w:r w:rsidRPr="00765816">
        <w:rPr>
          <w:rFonts w:ascii="Arial" w:hAnsi="Arial" w:cs="Arial"/>
        </w:rPr>
        <w:t>•</w:t>
      </w:r>
      <w:r w:rsidRPr="00765816">
        <w:rPr>
          <w:rFonts w:ascii="Arial" w:hAnsi="Arial" w:cs="Arial"/>
        </w:rPr>
        <w:tab/>
        <w:t>Pani/Pana dane osobowe przetwarzane będą na podstawie art. 6 ust. 1 lit. c RODO w celu związanym z postępowaniem o udzielenie zamówienia publiczn</w:t>
      </w:r>
      <w:r w:rsidRPr="00765816">
        <w:rPr>
          <w:rFonts w:ascii="Arial" w:hAnsi="Arial" w:cs="Arial"/>
        </w:rPr>
        <w:t>e</w:t>
      </w:r>
      <w:r w:rsidRPr="00765816">
        <w:rPr>
          <w:rFonts w:ascii="Arial" w:hAnsi="Arial" w:cs="Arial"/>
        </w:rPr>
        <w:t>go pn. „Dostawa oleju opałowego lekkiego do Zespołu Szkół im. Wł. St. Reymo</w:t>
      </w:r>
      <w:r w:rsidRPr="00765816">
        <w:rPr>
          <w:rFonts w:ascii="Arial" w:hAnsi="Arial" w:cs="Arial"/>
        </w:rPr>
        <w:t>n</w:t>
      </w:r>
      <w:r w:rsidRPr="00765816">
        <w:rPr>
          <w:rFonts w:ascii="Arial" w:hAnsi="Arial" w:cs="Arial"/>
        </w:rPr>
        <w:t>ta w Małaszewiczach”</w:t>
      </w:r>
      <w:r w:rsidR="00B568F2" w:rsidRPr="00765816">
        <w:rPr>
          <w:rFonts w:ascii="Arial" w:hAnsi="Arial" w:cs="Arial"/>
        </w:rPr>
        <w:t xml:space="preserve"> </w:t>
      </w:r>
      <w:r w:rsidRPr="00765816">
        <w:rPr>
          <w:rFonts w:ascii="Arial" w:hAnsi="Arial" w:cs="Arial"/>
        </w:rPr>
        <w:t xml:space="preserve">prowadzonym w trybie podstawowym na podstawie art. 275 </w:t>
      </w:r>
      <w:proofErr w:type="spellStart"/>
      <w:r w:rsidRPr="00765816">
        <w:rPr>
          <w:rFonts w:ascii="Arial" w:hAnsi="Arial" w:cs="Arial"/>
        </w:rPr>
        <w:t>pkt</w:t>
      </w:r>
      <w:proofErr w:type="spellEnd"/>
      <w:r w:rsidRPr="00765816">
        <w:rPr>
          <w:rFonts w:ascii="Arial" w:hAnsi="Arial" w:cs="Arial"/>
        </w:rPr>
        <w:t xml:space="preserve"> 1 ustawy z dnia 11 września 2019 r. – Prawo zamówień publicznych (Dz. U. </w:t>
      </w:r>
      <w:proofErr w:type="gramStart"/>
      <w:r w:rsidRPr="00765816">
        <w:rPr>
          <w:rFonts w:ascii="Arial" w:hAnsi="Arial" w:cs="Arial"/>
        </w:rPr>
        <w:t>z</w:t>
      </w:r>
      <w:proofErr w:type="gramEnd"/>
      <w:r w:rsidRPr="00765816">
        <w:rPr>
          <w:rFonts w:ascii="Arial" w:hAnsi="Arial" w:cs="Arial"/>
        </w:rPr>
        <w:t xml:space="preserve"> 202</w:t>
      </w:r>
      <w:r w:rsidR="000016DA" w:rsidRPr="00765816">
        <w:rPr>
          <w:rFonts w:ascii="Arial" w:hAnsi="Arial" w:cs="Arial"/>
        </w:rPr>
        <w:t>2</w:t>
      </w:r>
      <w:r w:rsidRPr="00765816">
        <w:rPr>
          <w:rFonts w:ascii="Arial" w:hAnsi="Arial" w:cs="Arial"/>
        </w:rPr>
        <w:t xml:space="preserve"> r., poz. 1</w:t>
      </w:r>
      <w:r w:rsidR="000016DA" w:rsidRPr="00765816">
        <w:rPr>
          <w:rFonts w:ascii="Arial" w:hAnsi="Arial" w:cs="Arial"/>
        </w:rPr>
        <w:t xml:space="preserve">710 </w:t>
      </w:r>
      <w:r w:rsidRPr="00765816">
        <w:rPr>
          <w:rFonts w:ascii="Arial" w:hAnsi="Arial" w:cs="Arial"/>
        </w:rPr>
        <w:t>ze zm.);</w:t>
      </w:r>
    </w:p>
    <w:p w:rsidR="00A96ED7" w:rsidRPr="00765816" w:rsidRDefault="00A96ED7" w:rsidP="00765816">
      <w:pPr>
        <w:widowControl w:val="0"/>
        <w:numPr>
          <w:ilvl w:val="0"/>
          <w:numId w:val="35"/>
        </w:numPr>
        <w:suppressAutoHyphens w:val="0"/>
        <w:autoSpaceDE w:val="0"/>
        <w:autoSpaceDN w:val="0"/>
        <w:adjustRightInd w:val="0"/>
        <w:spacing w:after="150"/>
        <w:ind w:left="426" w:hanging="426"/>
        <w:contextualSpacing/>
        <w:rPr>
          <w:rFonts w:ascii="Arial" w:hAnsi="Arial" w:cs="Arial"/>
          <w:color w:val="00B0F0"/>
        </w:rPr>
      </w:pPr>
      <w:proofErr w:type="gramStart"/>
      <w:r w:rsidRPr="00765816">
        <w:rPr>
          <w:rFonts w:ascii="Arial" w:hAnsi="Arial" w:cs="Arial"/>
        </w:rPr>
        <w:t>odbiorcami</w:t>
      </w:r>
      <w:proofErr w:type="gramEnd"/>
      <w:r w:rsidRPr="00765816">
        <w:rPr>
          <w:rFonts w:ascii="Arial" w:hAnsi="Arial" w:cs="Arial"/>
        </w:rPr>
        <w:t xml:space="preserve"> Pani/Pana danych osobowych będą osoby lub podmioty, którym ud</w:t>
      </w:r>
      <w:r w:rsidRPr="00765816">
        <w:rPr>
          <w:rFonts w:ascii="Arial" w:hAnsi="Arial" w:cs="Arial"/>
        </w:rPr>
        <w:t>o</w:t>
      </w:r>
      <w:r w:rsidRPr="00765816">
        <w:rPr>
          <w:rFonts w:ascii="Arial" w:hAnsi="Arial" w:cs="Arial"/>
        </w:rPr>
        <w:t xml:space="preserve">stępniona zostanie dokumentacja postępowania w oparciu o art. 18 oraz art. 74 ustawy z dnia 11 września 2019 r. – Prawo zamówień publicznych (Dz. U. </w:t>
      </w:r>
      <w:proofErr w:type="gramStart"/>
      <w:r w:rsidRPr="00765816">
        <w:rPr>
          <w:rFonts w:ascii="Arial" w:hAnsi="Arial" w:cs="Arial"/>
        </w:rPr>
        <w:t>z</w:t>
      </w:r>
      <w:proofErr w:type="gramEnd"/>
      <w:r w:rsidRPr="00765816">
        <w:rPr>
          <w:rFonts w:ascii="Arial" w:hAnsi="Arial" w:cs="Arial"/>
        </w:rPr>
        <w:t xml:space="preserve"> 202</w:t>
      </w:r>
      <w:r w:rsidR="000016DA" w:rsidRPr="00765816">
        <w:rPr>
          <w:rFonts w:ascii="Arial" w:hAnsi="Arial" w:cs="Arial"/>
        </w:rPr>
        <w:t>2</w:t>
      </w:r>
      <w:r w:rsidRPr="00765816">
        <w:rPr>
          <w:rFonts w:ascii="Arial" w:hAnsi="Arial" w:cs="Arial"/>
        </w:rPr>
        <w:t xml:space="preserve"> r., poz. </w:t>
      </w:r>
      <w:r w:rsidR="000016DA" w:rsidRPr="00765816">
        <w:rPr>
          <w:rFonts w:ascii="Arial" w:hAnsi="Arial" w:cs="Arial"/>
        </w:rPr>
        <w:t>1710</w:t>
      </w:r>
      <w:r w:rsidRPr="00765816">
        <w:rPr>
          <w:rFonts w:ascii="Arial" w:hAnsi="Arial" w:cs="Arial"/>
        </w:rPr>
        <w:t xml:space="preserve"> ze zm.), dalej „ustawa </w:t>
      </w:r>
      <w:proofErr w:type="spellStart"/>
      <w:r w:rsidRPr="00765816">
        <w:rPr>
          <w:rFonts w:ascii="Arial" w:hAnsi="Arial" w:cs="Arial"/>
        </w:rPr>
        <w:t>Pzp</w:t>
      </w:r>
      <w:proofErr w:type="spellEnd"/>
      <w:r w:rsidRPr="00765816">
        <w:rPr>
          <w:rFonts w:ascii="Arial" w:hAnsi="Arial" w:cs="Arial"/>
        </w:rPr>
        <w:t>”;</w:t>
      </w:r>
      <w:r w:rsidR="00B568F2" w:rsidRPr="00765816">
        <w:rPr>
          <w:rFonts w:ascii="Arial" w:hAnsi="Arial" w:cs="Arial"/>
        </w:rPr>
        <w:t xml:space="preserve"> </w:t>
      </w:r>
    </w:p>
    <w:p w:rsidR="00A96ED7" w:rsidRPr="00765816" w:rsidRDefault="00A96ED7" w:rsidP="00765816">
      <w:pPr>
        <w:widowControl w:val="0"/>
        <w:numPr>
          <w:ilvl w:val="0"/>
          <w:numId w:val="35"/>
        </w:numPr>
        <w:suppressAutoHyphens w:val="0"/>
        <w:autoSpaceDE w:val="0"/>
        <w:autoSpaceDN w:val="0"/>
        <w:adjustRightInd w:val="0"/>
        <w:spacing w:after="150"/>
        <w:ind w:left="426" w:hanging="426"/>
        <w:contextualSpacing/>
        <w:rPr>
          <w:rFonts w:ascii="Arial" w:hAnsi="Arial" w:cs="Arial"/>
          <w:color w:val="00B0F0"/>
        </w:rPr>
      </w:pPr>
      <w:r w:rsidRPr="00765816">
        <w:rPr>
          <w:rFonts w:ascii="Arial" w:hAnsi="Arial" w:cs="Arial"/>
        </w:rPr>
        <w:t xml:space="preserve">Pani/Pana dane osobowe będą przechowywane, zgodnie z art. 78 ustawy </w:t>
      </w:r>
      <w:proofErr w:type="spellStart"/>
      <w:r w:rsidRPr="00765816">
        <w:rPr>
          <w:rFonts w:ascii="Arial" w:hAnsi="Arial" w:cs="Arial"/>
        </w:rPr>
        <w:t>Pzp</w:t>
      </w:r>
      <w:proofErr w:type="spellEnd"/>
      <w:r w:rsidRPr="00765816">
        <w:rPr>
          <w:rFonts w:ascii="Arial" w:hAnsi="Arial" w:cs="Arial"/>
        </w:rPr>
        <w:t>, przez okres 4 lat od dnia zakończenia postępowania o udzielenie zamówienia, a jeżeli czas trwania umowy przekracza 4 lata, okres przechowywania obejmuje cały czas trwania umowy;</w:t>
      </w:r>
    </w:p>
    <w:p w:rsidR="00A96ED7" w:rsidRPr="00765816" w:rsidRDefault="00A96ED7" w:rsidP="00765816">
      <w:pPr>
        <w:widowControl w:val="0"/>
        <w:numPr>
          <w:ilvl w:val="0"/>
          <w:numId w:val="35"/>
        </w:numPr>
        <w:suppressAutoHyphens w:val="0"/>
        <w:autoSpaceDE w:val="0"/>
        <w:autoSpaceDN w:val="0"/>
        <w:adjustRightInd w:val="0"/>
        <w:spacing w:after="150"/>
        <w:ind w:left="426" w:hanging="426"/>
        <w:contextualSpacing/>
        <w:rPr>
          <w:rFonts w:ascii="Arial" w:hAnsi="Arial" w:cs="Arial"/>
          <w:b/>
          <w:i/>
        </w:rPr>
      </w:pPr>
      <w:proofErr w:type="gramStart"/>
      <w:r w:rsidRPr="00765816">
        <w:rPr>
          <w:rFonts w:ascii="Arial" w:hAnsi="Arial" w:cs="Arial"/>
        </w:rPr>
        <w:t>obowiązek</w:t>
      </w:r>
      <w:proofErr w:type="gramEnd"/>
      <w:r w:rsidRPr="00765816">
        <w:rPr>
          <w:rFonts w:ascii="Arial" w:hAnsi="Arial" w:cs="Arial"/>
        </w:rPr>
        <w:t xml:space="preserve"> podania przez Panią/Pana danych osobowych bezpośrednio P</w:t>
      </w:r>
      <w:r w:rsidRPr="00765816">
        <w:rPr>
          <w:rFonts w:ascii="Arial" w:hAnsi="Arial" w:cs="Arial"/>
        </w:rPr>
        <w:t>a</w:t>
      </w:r>
      <w:r w:rsidRPr="00765816">
        <w:rPr>
          <w:rFonts w:ascii="Arial" w:hAnsi="Arial" w:cs="Arial"/>
        </w:rPr>
        <w:t>ni/Pana dotyczących jest wymogiem ustawowym określonym w przepisach ust</w:t>
      </w:r>
      <w:r w:rsidRPr="00765816">
        <w:rPr>
          <w:rFonts w:ascii="Arial" w:hAnsi="Arial" w:cs="Arial"/>
        </w:rPr>
        <w:t>a</w:t>
      </w:r>
      <w:r w:rsidRPr="00765816">
        <w:rPr>
          <w:rFonts w:ascii="Arial" w:hAnsi="Arial" w:cs="Arial"/>
        </w:rPr>
        <w:t xml:space="preserve">wy </w:t>
      </w:r>
      <w:proofErr w:type="spellStart"/>
      <w:r w:rsidRPr="00765816">
        <w:rPr>
          <w:rFonts w:ascii="Arial" w:hAnsi="Arial" w:cs="Arial"/>
        </w:rPr>
        <w:t>Pzp</w:t>
      </w:r>
      <w:proofErr w:type="spellEnd"/>
      <w:r w:rsidRPr="00765816">
        <w:rPr>
          <w:rFonts w:ascii="Arial" w:hAnsi="Arial" w:cs="Arial"/>
        </w:rPr>
        <w:t>, związanym z udziałem w postępowaniu o udzielenie zamówienia p</w:t>
      </w:r>
      <w:r w:rsidRPr="00765816">
        <w:rPr>
          <w:rFonts w:ascii="Arial" w:hAnsi="Arial" w:cs="Arial"/>
        </w:rPr>
        <w:t>u</w:t>
      </w:r>
      <w:r w:rsidRPr="00765816">
        <w:rPr>
          <w:rFonts w:ascii="Arial" w:hAnsi="Arial" w:cs="Arial"/>
        </w:rPr>
        <w:t>blicznego; konsekwencje niepod</w:t>
      </w:r>
      <w:r w:rsidRPr="00765816">
        <w:rPr>
          <w:rFonts w:ascii="Arial" w:hAnsi="Arial" w:cs="Arial"/>
        </w:rPr>
        <w:t>a</w:t>
      </w:r>
      <w:r w:rsidRPr="00765816">
        <w:rPr>
          <w:rFonts w:ascii="Arial" w:hAnsi="Arial" w:cs="Arial"/>
        </w:rPr>
        <w:t xml:space="preserve">nia określonych danych wynikają z ustawy </w:t>
      </w:r>
      <w:proofErr w:type="spellStart"/>
      <w:r w:rsidRPr="00765816">
        <w:rPr>
          <w:rFonts w:ascii="Arial" w:hAnsi="Arial" w:cs="Arial"/>
        </w:rPr>
        <w:t>Pzp</w:t>
      </w:r>
      <w:proofErr w:type="spellEnd"/>
      <w:r w:rsidRPr="00765816">
        <w:rPr>
          <w:rFonts w:ascii="Arial" w:hAnsi="Arial" w:cs="Arial"/>
        </w:rPr>
        <w:t>;</w:t>
      </w:r>
      <w:r w:rsidR="00B568F2" w:rsidRPr="00765816">
        <w:rPr>
          <w:rFonts w:ascii="Arial" w:hAnsi="Arial" w:cs="Arial"/>
        </w:rPr>
        <w:t xml:space="preserve"> </w:t>
      </w:r>
    </w:p>
    <w:p w:rsidR="00A96ED7" w:rsidRPr="00765816" w:rsidRDefault="00A96ED7" w:rsidP="00765816">
      <w:pPr>
        <w:widowControl w:val="0"/>
        <w:numPr>
          <w:ilvl w:val="0"/>
          <w:numId w:val="35"/>
        </w:numPr>
        <w:suppressAutoHyphens w:val="0"/>
        <w:autoSpaceDE w:val="0"/>
        <w:autoSpaceDN w:val="0"/>
        <w:adjustRightInd w:val="0"/>
        <w:spacing w:after="150"/>
        <w:ind w:left="426" w:hanging="426"/>
        <w:contextualSpacing/>
        <w:rPr>
          <w:rFonts w:ascii="Arial" w:hAnsi="Arial" w:cs="Arial"/>
        </w:rPr>
      </w:pPr>
      <w:proofErr w:type="gramStart"/>
      <w:r w:rsidRPr="00765816">
        <w:rPr>
          <w:rFonts w:ascii="Arial" w:hAnsi="Arial" w:cs="Arial"/>
        </w:rPr>
        <w:lastRenderedPageBreak/>
        <w:t>w</w:t>
      </w:r>
      <w:proofErr w:type="gramEnd"/>
      <w:r w:rsidRPr="00765816">
        <w:rPr>
          <w:rFonts w:ascii="Arial" w:hAnsi="Arial" w:cs="Arial"/>
        </w:rPr>
        <w:t xml:space="preserve"> odniesieniu do Pani/Pana danych osobowych decyzje nie będą podejmowane w sposób zautomatyzowany, stosowanie do art. 22 RODO;</w:t>
      </w:r>
    </w:p>
    <w:p w:rsidR="00A96ED7" w:rsidRPr="00765816" w:rsidRDefault="00A96ED7" w:rsidP="00765816">
      <w:pPr>
        <w:widowControl w:val="0"/>
        <w:numPr>
          <w:ilvl w:val="0"/>
          <w:numId w:val="35"/>
        </w:numPr>
        <w:suppressAutoHyphens w:val="0"/>
        <w:autoSpaceDE w:val="0"/>
        <w:autoSpaceDN w:val="0"/>
        <w:adjustRightInd w:val="0"/>
        <w:spacing w:after="150"/>
        <w:ind w:left="426" w:hanging="426"/>
        <w:contextualSpacing/>
        <w:rPr>
          <w:rFonts w:ascii="Arial" w:hAnsi="Arial" w:cs="Arial"/>
          <w:color w:val="00B0F0"/>
        </w:rPr>
      </w:pPr>
      <w:proofErr w:type="gramStart"/>
      <w:r w:rsidRPr="00765816">
        <w:rPr>
          <w:rFonts w:ascii="Arial" w:hAnsi="Arial" w:cs="Arial"/>
        </w:rPr>
        <w:t>posiada</w:t>
      </w:r>
      <w:proofErr w:type="gramEnd"/>
      <w:r w:rsidRPr="00765816">
        <w:rPr>
          <w:rFonts w:ascii="Arial" w:hAnsi="Arial" w:cs="Arial"/>
        </w:rPr>
        <w:t xml:space="preserve"> Pani/Pan:</w:t>
      </w:r>
    </w:p>
    <w:p w:rsidR="00A96ED7" w:rsidRPr="00765816" w:rsidRDefault="00A96ED7" w:rsidP="00765816">
      <w:pPr>
        <w:widowControl w:val="0"/>
        <w:numPr>
          <w:ilvl w:val="0"/>
          <w:numId w:val="36"/>
        </w:numPr>
        <w:suppressAutoHyphens w:val="0"/>
        <w:autoSpaceDE w:val="0"/>
        <w:autoSpaceDN w:val="0"/>
        <w:adjustRightInd w:val="0"/>
        <w:spacing w:after="150"/>
        <w:ind w:left="709" w:hanging="283"/>
        <w:contextualSpacing/>
        <w:rPr>
          <w:rFonts w:ascii="Arial" w:hAnsi="Arial" w:cs="Arial"/>
          <w:color w:val="00B0F0"/>
        </w:rPr>
      </w:pPr>
      <w:proofErr w:type="gramStart"/>
      <w:r w:rsidRPr="00765816">
        <w:rPr>
          <w:rFonts w:ascii="Arial" w:hAnsi="Arial" w:cs="Arial"/>
        </w:rPr>
        <w:t>na</w:t>
      </w:r>
      <w:proofErr w:type="gramEnd"/>
      <w:r w:rsidRPr="00765816">
        <w:rPr>
          <w:rFonts w:ascii="Arial" w:hAnsi="Arial" w:cs="Arial"/>
        </w:rPr>
        <w:t xml:space="preserve"> podstawie art. 15 RODO prawo dostępu do danych osobowych Pani/Pana dotycz</w:t>
      </w:r>
      <w:r w:rsidRPr="00765816">
        <w:rPr>
          <w:rFonts w:ascii="Arial" w:hAnsi="Arial" w:cs="Arial"/>
        </w:rPr>
        <w:t>ą</w:t>
      </w:r>
      <w:r w:rsidRPr="00765816">
        <w:rPr>
          <w:rFonts w:ascii="Arial" w:hAnsi="Arial" w:cs="Arial"/>
        </w:rPr>
        <w:t>cych;</w:t>
      </w:r>
    </w:p>
    <w:p w:rsidR="00A96ED7" w:rsidRPr="00765816" w:rsidRDefault="00A96ED7" w:rsidP="00765816">
      <w:pPr>
        <w:widowControl w:val="0"/>
        <w:numPr>
          <w:ilvl w:val="0"/>
          <w:numId w:val="36"/>
        </w:numPr>
        <w:suppressAutoHyphens w:val="0"/>
        <w:autoSpaceDE w:val="0"/>
        <w:autoSpaceDN w:val="0"/>
        <w:adjustRightInd w:val="0"/>
        <w:spacing w:after="150"/>
        <w:ind w:left="709" w:hanging="283"/>
        <w:contextualSpacing/>
        <w:rPr>
          <w:rFonts w:ascii="Arial" w:hAnsi="Arial" w:cs="Arial"/>
        </w:rPr>
      </w:pPr>
      <w:proofErr w:type="gramStart"/>
      <w:r w:rsidRPr="00765816">
        <w:rPr>
          <w:rFonts w:ascii="Arial" w:hAnsi="Arial" w:cs="Arial"/>
        </w:rPr>
        <w:t>na</w:t>
      </w:r>
      <w:proofErr w:type="gramEnd"/>
      <w:r w:rsidRPr="00765816">
        <w:rPr>
          <w:rFonts w:ascii="Arial" w:hAnsi="Arial" w:cs="Arial"/>
        </w:rPr>
        <w:t xml:space="preserve"> podstawie art. 16 RODO prawo do sprostowania Pani/Pana danych os</w:t>
      </w:r>
      <w:r w:rsidRPr="00765816">
        <w:rPr>
          <w:rFonts w:ascii="Arial" w:hAnsi="Arial" w:cs="Arial"/>
        </w:rPr>
        <w:t>o</w:t>
      </w:r>
      <w:r w:rsidRPr="00765816">
        <w:rPr>
          <w:rFonts w:ascii="Arial" w:hAnsi="Arial" w:cs="Arial"/>
        </w:rPr>
        <w:t xml:space="preserve">bowych </w:t>
      </w:r>
      <w:r w:rsidRPr="00765816">
        <w:rPr>
          <w:rFonts w:ascii="Arial" w:hAnsi="Arial" w:cs="Arial"/>
          <w:b/>
          <w:vertAlign w:val="superscript"/>
        </w:rPr>
        <w:t>*</w:t>
      </w:r>
      <w:r w:rsidRPr="00765816">
        <w:rPr>
          <w:rFonts w:ascii="Arial" w:hAnsi="Arial" w:cs="Arial"/>
        </w:rPr>
        <w:t>;</w:t>
      </w:r>
    </w:p>
    <w:p w:rsidR="00A96ED7" w:rsidRPr="00765816" w:rsidRDefault="00A96ED7" w:rsidP="00765816">
      <w:pPr>
        <w:widowControl w:val="0"/>
        <w:numPr>
          <w:ilvl w:val="0"/>
          <w:numId w:val="36"/>
        </w:numPr>
        <w:suppressAutoHyphens w:val="0"/>
        <w:autoSpaceDE w:val="0"/>
        <w:autoSpaceDN w:val="0"/>
        <w:adjustRightInd w:val="0"/>
        <w:spacing w:after="150"/>
        <w:ind w:left="709" w:hanging="283"/>
        <w:contextualSpacing/>
        <w:rPr>
          <w:rFonts w:ascii="Arial" w:hAnsi="Arial" w:cs="Arial"/>
        </w:rPr>
      </w:pPr>
      <w:proofErr w:type="gramStart"/>
      <w:r w:rsidRPr="00765816">
        <w:rPr>
          <w:rFonts w:ascii="Arial" w:hAnsi="Arial" w:cs="Arial"/>
        </w:rPr>
        <w:t>na</w:t>
      </w:r>
      <w:proofErr w:type="gramEnd"/>
      <w:r w:rsidRPr="00765816">
        <w:rPr>
          <w:rFonts w:ascii="Arial" w:hAnsi="Arial" w:cs="Arial"/>
        </w:rPr>
        <w:t xml:space="preserve"> podstawie art. 18 RODO prawo żądania od administratora ograniczenia przetwarzania danych osobowych z zastrzeżeniem przypadków, o których mowa w art. 18 ust. 2 RODO </w:t>
      </w:r>
      <w:r w:rsidRPr="00765816">
        <w:rPr>
          <w:rFonts w:ascii="Arial" w:hAnsi="Arial" w:cs="Arial"/>
          <w:b/>
        </w:rPr>
        <w:t>**</w:t>
      </w:r>
      <w:r w:rsidRPr="00765816">
        <w:rPr>
          <w:rFonts w:ascii="Arial" w:hAnsi="Arial" w:cs="Arial"/>
        </w:rPr>
        <w:t>;</w:t>
      </w:r>
      <w:r w:rsidR="00B568F2" w:rsidRPr="00765816">
        <w:rPr>
          <w:rFonts w:ascii="Arial" w:hAnsi="Arial" w:cs="Arial"/>
        </w:rPr>
        <w:t xml:space="preserve"> </w:t>
      </w:r>
    </w:p>
    <w:p w:rsidR="00A96ED7" w:rsidRPr="00765816" w:rsidRDefault="00A96ED7" w:rsidP="00765816">
      <w:pPr>
        <w:widowControl w:val="0"/>
        <w:numPr>
          <w:ilvl w:val="0"/>
          <w:numId w:val="36"/>
        </w:numPr>
        <w:suppressAutoHyphens w:val="0"/>
        <w:autoSpaceDE w:val="0"/>
        <w:autoSpaceDN w:val="0"/>
        <w:adjustRightInd w:val="0"/>
        <w:spacing w:after="150"/>
        <w:ind w:left="709" w:hanging="283"/>
        <w:contextualSpacing/>
        <w:rPr>
          <w:rFonts w:ascii="Arial" w:hAnsi="Arial" w:cs="Arial"/>
          <w:i/>
          <w:color w:val="00B0F0"/>
        </w:rPr>
      </w:pPr>
      <w:proofErr w:type="gramStart"/>
      <w:r w:rsidRPr="00765816">
        <w:rPr>
          <w:rFonts w:ascii="Arial" w:hAnsi="Arial" w:cs="Arial"/>
        </w:rPr>
        <w:t>prawo</w:t>
      </w:r>
      <w:proofErr w:type="gramEnd"/>
      <w:r w:rsidRPr="00765816">
        <w:rPr>
          <w:rFonts w:ascii="Arial" w:hAnsi="Arial" w:cs="Arial"/>
        </w:rPr>
        <w:t xml:space="preserve"> do wniesienia skargi do Prezesa Urzędu Ochrony Danych Osobowych, gdy uzna Pani/Pan, że przetwarzanie danych osobowych Pani/Pana do</w:t>
      </w:r>
      <w:r w:rsidR="008C4F8A" w:rsidRPr="00765816">
        <w:rPr>
          <w:rFonts w:ascii="Arial" w:hAnsi="Arial" w:cs="Arial"/>
        </w:rPr>
        <w:t>tycz</w:t>
      </w:r>
      <w:r w:rsidR="008C4F8A" w:rsidRPr="00765816">
        <w:rPr>
          <w:rFonts w:ascii="Arial" w:hAnsi="Arial" w:cs="Arial"/>
        </w:rPr>
        <w:t>ą</w:t>
      </w:r>
      <w:r w:rsidR="008C4F8A" w:rsidRPr="00765816">
        <w:rPr>
          <w:rFonts w:ascii="Arial" w:hAnsi="Arial" w:cs="Arial"/>
        </w:rPr>
        <w:t>cych narusza przepisy RODO.</w:t>
      </w:r>
    </w:p>
    <w:p w:rsidR="00A96ED7" w:rsidRPr="00765816" w:rsidRDefault="00A96ED7" w:rsidP="00765816">
      <w:pPr>
        <w:widowControl w:val="0"/>
        <w:suppressAutoHyphens w:val="0"/>
        <w:autoSpaceDE w:val="0"/>
        <w:autoSpaceDN w:val="0"/>
        <w:adjustRightInd w:val="0"/>
        <w:rPr>
          <w:rFonts w:ascii="Arial" w:hAnsi="Arial" w:cs="Arial"/>
          <w:i/>
          <w:sz w:val="18"/>
          <w:szCs w:val="18"/>
        </w:rPr>
      </w:pPr>
      <w:r w:rsidRPr="00765816">
        <w:rPr>
          <w:rFonts w:ascii="Arial" w:hAnsi="Arial" w:cs="Arial"/>
          <w:b/>
          <w:i/>
          <w:sz w:val="18"/>
          <w:szCs w:val="18"/>
          <w:vertAlign w:val="superscript"/>
        </w:rPr>
        <w:t xml:space="preserve">* </w:t>
      </w:r>
      <w:r w:rsidRPr="00765816">
        <w:rPr>
          <w:rFonts w:ascii="Arial" w:hAnsi="Arial" w:cs="Arial"/>
          <w:b/>
          <w:i/>
          <w:sz w:val="18"/>
          <w:szCs w:val="18"/>
        </w:rPr>
        <w:t>Wyjaśnienie:</w:t>
      </w:r>
      <w:r w:rsidRPr="00765816">
        <w:rPr>
          <w:rFonts w:ascii="Arial" w:hAnsi="Arial" w:cs="Arial"/>
          <w:i/>
          <w:sz w:val="18"/>
          <w:szCs w:val="18"/>
        </w:rPr>
        <w:t xml:space="preserve"> skorzystanie z prawa do sprostowania nie może skutkować zmianą wyniku postępowania</w:t>
      </w:r>
      <w:r w:rsidRPr="00765816">
        <w:rPr>
          <w:rFonts w:ascii="Arial" w:hAnsi="Arial" w:cs="Arial"/>
          <w:i/>
          <w:sz w:val="18"/>
          <w:szCs w:val="18"/>
        </w:rPr>
        <w:br/>
        <w:t xml:space="preserve">o udzielenie zamówienia publicznego ani zmianą postanowień umowy w zakresie niezgodnym z ustawą </w:t>
      </w:r>
      <w:proofErr w:type="spellStart"/>
      <w:r w:rsidRPr="00765816">
        <w:rPr>
          <w:rFonts w:ascii="Arial" w:hAnsi="Arial" w:cs="Arial"/>
          <w:i/>
          <w:sz w:val="18"/>
          <w:szCs w:val="18"/>
        </w:rPr>
        <w:t>Pzp</w:t>
      </w:r>
      <w:proofErr w:type="spellEnd"/>
      <w:r w:rsidRPr="00765816">
        <w:rPr>
          <w:rFonts w:ascii="Arial" w:hAnsi="Arial" w:cs="Arial"/>
          <w:i/>
          <w:sz w:val="18"/>
          <w:szCs w:val="18"/>
        </w:rPr>
        <w:t xml:space="preserve"> oraz nie może naruszać integralności protokołu oraz jego załączników.</w:t>
      </w:r>
    </w:p>
    <w:p w:rsidR="00A96ED7" w:rsidRPr="00765816" w:rsidRDefault="00A96ED7" w:rsidP="00765816">
      <w:pPr>
        <w:widowControl w:val="0"/>
        <w:suppressAutoHyphens w:val="0"/>
        <w:autoSpaceDE w:val="0"/>
        <w:autoSpaceDN w:val="0"/>
        <w:adjustRightInd w:val="0"/>
        <w:rPr>
          <w:rFonts w:ascii="Arial" w:hAnsi="Arial" w:cs="Arial"/>
          <w:i/>
          <w:sz w:val="18"/>
          <w:szCs w:val="18"/>
        </w:rPr>
      </w:pPr>
      <w:r w:rsidRPr="00765816">
        <w:rPr>
          <w:rFonts w:ascii="Arial" w:hAnsi="Arial" w:cs="Arial"/>
          <w:b/>
          <w:i/>
          <w:sz w:val="18"/>
          <w:szCs w:val="18"/>
          <w:vertAlign w:val="superscript"/>
        </w:rPr>
        <w:t xml:space="preserve">** </w:t>
      </w:r>
      <w:r w:rsidRPr="00765816">
        <w:rPr>
          <w:rFonts w:ascii="Arial" w:hAnsi="Arial" w:cs="Arial"/>
          <w:b/>
          <w:i/>
          <w:sz w:val="18"/>
          <w:szCs w:val="18"/>
        </w:rPr>
        <w:t>Wyjaśnienie:</w:t>
      </w:r>
      <w:r w:rsidRPr="00765816">
        <w:rPr>
          <w:rFonts w:ascii="Arial" w:hAnsi="Arial" w:cs="Arial"/>
          <w:i/>
          <w:sz w:val="18"/>
          <w:szCs w:val="18"/>
        </w:rPr>
        <w:t xml:space="preserve"> prawo do ograniczenia przetwarzania nie ma zastosowania w odniesieniu do przechowywania, w celu zapewnienia korzystania ze środków ochrony prawnej lub w celu ochrony </w:t>
      </w:r>
      <w:proofErr w:type="gramStart"/>
      <w:r w:rsidRPr="00765816">
        <w:rPr>
          <w:rFonts w:ascii="Arial" w:hAnsi="Arial" w:cs="Arial"/>
          <w:i/>
          <w:sz w:val="18"/>
          <w:szCs w:val="18"/>
        </w:rPr>
        <w:t>praw</w:t>
      </w:r>
      <w:proofErr w:type="gramEnd"/>
      <w:r w:rsidRPr="00765816">
        <w:rPr>
          <w:rFonts w:ascii="Arial" w:hAnsi="Arial" w:cs="Arial"/>
          <w:i/>
          <w:sz w:val="18"/>
          <w:szCs w:val="18"/>
        </w:rPr>
        <w:t xml:space="preserve"> innej osoby fizycznej lub prawnej, lub z uwagi na ważne względy interesu publicznego Unii Europejskiej lub państwa członkowskiego.</w:t>
      </w:r>
    </w:p>
    <w:p w:rsidR="00A96ED7" w:rsidRPr="00765816" w:rsidRDefault="00A96ED7" w:rsidP="00765816">
      <w:pPr>
        <w:widowControl w:val="0"/>
        <w:suppressAutoHyphens w:val="0"/>
        <w:autoSpaceDE w:val="0"/>
        <w:autoSpaceDN w:val="0"/>
        <w:adjustRightInd w:val="0"/>
        <w:rPr>
          <w:rFonts w:ascii="Arial" w:hAnsi="Arial" w:cs="Arial"/>
          <w:i/>
          <w:sz w:val="18"/>
          <w:szCs w:val="18"/>
        </w:rPr>
      </w:pPr>
    </w:p>
    <w:p w:rsidR="00125FAF" w:rsidRPr="00765816" w:rsidRDefault="002B761C" w:rsidP="00765816">
      <w:pPr>
        <w:rPr>
          <w:rFonts w:ascii="Arial" w:hAnsi="Arial" w:cs="Arial"/>
          <w:b/>
          <w:color w:val="000000"/>
        </w:rPr>
      </w:pPr>
      <w:r w:rsidRPr="00765816">
        <w:rPr>
          <w:rFonts w:ascii="Arial" w:hAnsi="Arial" w:cs="Arial"/>
          <w:b/>
          <w:color w:val="000000"/>
        </w:rPr>
        <w:t>XX</w:t>
      </w:r>
      <w:r w:rsidR="001D6D40" w:rsidRPr="00765816">
        <w:rPr>
          <w:rFonts w:ascii="Arial" w:hAnsi="Arial" w:cs="Arial"/>
          <w:b/>
          <w:color w:val="000000"/>
        </w:rPr>
        <w:t xml:space="preserve">V. </w:t>
      </w:r>
      <w:r w:rsidR="00125FAF" w:rsidRPr="00765816">
        <w:rPr>
          <w:rFonts w:ascii="Arial" w:hAnsi="Arial" w:cs="Arial"/>
          <w:b/>
          <w:color w:val="000000"/>
        </w:rPr>
        <w:t>Załączniki do SWZ</w:t>
      </w:r>
    </w:p>
    <w:p w:rsidR="00DD5483" w:rsidRPr="00765816" w:rsidRDefault="00125FAF" w:rsidP="00765816">
      <w:pPr>
        <w:rPr>
          <w:rFonts w:ascii="Arial" w:hAnsi="Arial" w:cs="Arial"/>
          <w:color w:val="000000"/>
        </w:rPr>
      </w:pPr>
      <w:r w:rsidRPr="00765816">
        <w:rPr>
          <w:rFonts w:ascii="Arial" w:hAnsi="Arial" w:cs="Arial"/>
          <w:color w:val="000000"/>
        </w:rPr>
        <w:t>Integralną częścią niniejszej SWZ stanowią następujące załączniki:</w:t>
      </w:r>
    </w:p>
    <w:p w:rsidR="00DE78BE" w:rsidRPr="00765816" w:rsidRDefault="00DE78BE" w:rsidP="00765816">
      <w:pPr>
        <w:rPr>
          <w:rFonts w:ascii="Arial" w:hAnsi="Arial" w:cs="Arial"/>
        </w:rPr>
      </w:pPr>
      <w:r w:rsidRPr="00765816">
        <w:rPr>
          <w:rFonts w:ascii="Arial" w:hAnsi="Arial" w:cs="Arial"/>
        </w:rPr>
        <w:t xml:space="preserve">1. </w:t>
      </w:r>
      <w:r w:rsidR="00A96ED7" w:rsidRPr="00765816">
        <w:rPr>
          <w:rFonts w:ascii="Arial" w:hAnsi="Arial" w:cs="Arial"/>
        </w:rPr>
        <w:t>Formularz oferty</w:t>
      </w:r>
    </w:p>
    <w:p w:rsidR="00DE78BE" w:rsidRPr="00765816" w:rsidRDefault="00DE78BE" w:rsidP="00765816">
      <w:pPr>
        <w:rPr>
          <w:rFonts w:ascii="Arial" w:hAnsi="Arial" w:cs="Arial"/>
        </w:rPr>
      </w:pPr>
      <w:r w:rsidRPr="00765816">
        <w:rPr>
          <w:rFonts w:ascii="Arial" w:hAnsi="Arial" w:cs="Arial"/>
        </w:rPr>
        <w:t xml:space="preserve">2. </w:t>
      </w:r>
      <w:r w:rsidR="00A96ED7" w:rsidRPr="00765816">
        <w:rPr>
          <w:rFonts w:ascii="Arial" w:hAnsi="Arial" w:cs="Arial"/>
        </w:rPr>
        <w:t>Projektowane postanowienia umowy</w:t>
      </w:r>
    </w:p>
    <w:p w:rsidR="00DE78BE" w:rsidRPr="00765816" w:rsidRDefault="00DE78BE" w:rsidP="00765816">
      <w:pPr>
        <w:rPr>
          <w:rFonts w:ascii="Arial" w:hAnsi="Arial" w:cs="Arial"/>
        </w:rPr>
      </w:pPr>
      <w:r w:rsidRPr="00765816">
        <w:rPr>
          <w:rFonts w:ascii="Arial" w:hAnsi="Arial" w:cs="Arial"/>
        </w:rPr>
        <w:t xml:space="preserve">3. </w:t>
      </w:r>
      <w:r w:rsidR="00A96ED7" w:rsidRPr="00765816">
        <w:rPr>
          <w:rFonts w:ascii="Arial" w:hAnsi="Arial" w:cs="Arial"/>
        </w:rPr>
        <w:t>Wzór oświadczenia o niepodleganiu wykluczeniu</w:t>
      </w:r>
    </w:p>
    <w:p w:rsidR="00DE78BE" w:rsidRPr="00765816" w:rsidRDefault="00DE78BE" w:rsidP="00765816">
      <w:pPr>
        <w:rPr>
          <w:rFonts w:ascii="Arial" w:hAnsi="Arial" w:cs="Arial"/>
        </w:rPr>
      </w:pPr>
      <w:r w:rsidRPr="00765816">
        <w:rPr>
          <w:rFonts w:ascii="Arial" w:hAnsi="Arial" w:cs="Arial"/>
        </w:rPr>
        <w:t xml:space="preserve">4. </w:t>
      </w:r>
      <w:r w:rsidR="00A96ED7" w:rsidRPr="00765816">
        <w:rPr>
          <w:rFonts w:ascii="Arial" w:hAnsi="Arial" w:cs="Arial"/>
        </w:rPr>
        <w:t>Wzór oświadczenia o spełnieniu warunków udziału w postępowaniu</w:t>
      </w:r>
    </w:p>
    <w:p w:rsidR="00836AC0" w:rsidRPr="00765816" w:rsidRDefault="00836AC0" w:rsidP="00765816">
      <w:pPr>
        <w:pStyle w:val="Zawartoramki"/>
        <w:tabs>
          <w:tab w:val="decimal" w:pos="432"/>
        </w:tabs>
        <w:ind w:right="108"/>
        <w:rPr>
          <w:rFonts w:ascii="Arial" w:hAnsi="Arial" w:cs="Arial"/>
          <w:color w:val="000000"/>
        </w:rPr>
      </w:pPr>
    </w:p>
    <w:p w:rsidR="008C1D31" w:rsidRPr="00765816" w:rsidRDefault="008C1D31" w:rsidP="00765816">
      <w:pPr>
        <w:pStyle w:val="Zawartoramki"/>
        <w:tabs>
          <w:tab w:val="decimal" w:pos="432"/>
        </w:tabs>
        <w:ind w:right="108"/>
        <w:rPr>
          <w:rFonts w:ascii="Arial" w:hAnsi="Arial" w:cs="Arial"/>
          <w:color w:val="000000"/>
        </w:rPr>
      </w:pPr>
    </w:p>
    <w:p w:rsidR="00DD5483" w:rsidRPr="00765816" w:rsidRDefault="00A96ED7" w:rsidP="00765816">
      <w:pPr>
        <w:pStyle w:val="Zawartoramki"/>
        <w:tabs>
          <w:tab w:val="decimal" w:pos="432"/>
        </w:tabs>
        <w:ind w:right="108"/>
        <w:rPr>
          <w:rFonts w:ascii="Arial" w:hAnsi="Arial" w:cs="Arial"/>
          <w:color w:val="000000"/>
        </w:rPr>
      </w:pPr>
      <w:r w:rsidRPr="00765816">
        <w:rPr>
          <w:rFonts w:ascii="Arial" w:hAnsi="Arial" w:cs="Arial"/>
          <w:color w:val="000000"/>
        </w:rPr>
        <w:t>Małaszewicze</w:t>
      </w:r>
      <w:r w:rsidR="006139B4" w:rsidRPr="00765816">
        <w:rPr>
          <w:rFonts w:ascii="Arial" w:hAnsi="Arial" w:cs="Arial"/>
          <w:color w:val="000000"/>
        </w:rPr>
        <w:t xml:space="preserve">, </w:t>
      </w:r>
      <w:r w:rsidRPr="00765816">
        <w:rPr>
          <w:rFonts w:ascii="Arial" w:hAnsi="Arial" w:cs="Arial"/>
          <w:color w:val="000000"/>
        </w:rPr>
        <w:t>2</w:t>
      </w:r>
      <w:r w:rsidR="000016DA" w:rsidRPr="00765816">
        <w:rPr>
          <w:rFonts w:ascii="Arial" w:hAnsi="Arial" w:cs="Arial"/>
          <w:color w:val="000000"/>
        </w:rPr>
        <w:t>2</w:t>
      </w:r>
      <w:r w:rsidR="00D205D8" w:rsidRPr="00765816">
        <w:rPr>
          <w:rFonts w:ascii="Arial" w:hAnsi="Arial" w:cs="Arial"/>
          <w:color w:val="000000"/>
        </w:rPr>
        <w:t>.</w:t>
      </w:r>
      <w:r w:rsidR="000016DA" w:rsidRPr="00765816">
        <w:rPr>
          <w:rFonts w:ascii="Arial" w:hAnsi="Arial" w:cs="Arial"/>
          <w:color w:val="000000"/>
        </w:rPr>
        <w:t>11</w:t>
      </w:r>
      <w:r w:rsidR="00D205D8" w:rsidRPr="00765816">
        <w:rPr>
          <w:rFonts w:ascii="Arial" w:hAnsi="Arial" w:cs="Arial"/>
          <w:color w:val="000000"/>
        </w:rPr>
        <w:t>.</w:t>
      </w:r>
      <w:r w:rsidR="00027BC4" w:rsidRPr="00765816">
        <w:rPr>
          <w:rFonts w:ascii="Arial" w:hAnsi="Arial" w:cs="Arial"/>
          <w:color w:val="000000"/>
        </w:rPr>
        <w:t>202</w:t>
      </w:r>
      <w:r w:rsidR="000016DA" w:rsidRPr="00765816">
        <w:rPr>
          <w:rFonts w:ascii="Arial" w:hAnsi="Arial" w:cs="Arial"/>
          <w:color w:val="000000"/>
        </w:rPr>
        <w:t>2</w:t>
      </w:r>
      <w:r w:rsidR="00027BC4" w:rsidRPr="00765816">
        <w:rPr>
          <w:rFonts w:ascii="Arial" w:hAnsi="Arial" w:cs="Arial"/>
          <w:color w:val="000000"/>
        </w:rPr>
        <w:t xml:space="preserve"> </w:t>
      </w:r>
      <w:proofErr w:type="gramStart"/>
      <w:r w:rsidR="00027BC4" w:rsidRPr="00765816">
        <w:rPr>
          <w:rFonts w:ascii="Arial" w:hAnsi="Arial" w:cs="Arial"/>
          <w:color w:val="000000"/>
        </w:rPr>
        <w:t>r</w:t>
      </w:r>
      <w:proofErr w:type="gramEnd"/>
      <w:r w:rsidR="00027BC4" w:rsidRPr="00765816">
        <w:rPr>
          <w:rFonts w:ascii="Arial" w:hAnsi="Arial" w:cs="Arial"/>
          <w:color w:val="000000"/>
        </w:rPr>
        <w:t>.</w:t>
      </w:r>
    </w:p>
    <w:p w:rsidR="00C3201C" w:rsidRPr="00765816" w:rsidRDefault="00C3201C" w:rsidP="00765816">
      <w:pPr>
        <w:pStyle w:val="Zawartoramki"/>
        <w:tabs>
          <w:tab w:val="decimal" w:pos="432"/>
        </w:tabs>
        <w:ind w:right="108"/>
        <w:rPr>
          <w:rFonts w:ascii="Arial" w:hAnsi="Arial" w:cs="Arial"/>
          <w:color w:val="000000"/>
        </w:rPr>
      </w:pPr>
    </w:p>
    <w:p w:rsidR="00C3201C" w:rsidRPr="00765816" w:rsidRDefault="00C3201C" w:rsidP="00765816">
      <w:pPr>
        <w:pStyle w:val="Zawartoramki"/>
        <w:tabs>
          <w:tab w:val="decimal" w:pos="432"/>
        </w:tabs>
        <w:ind w:right="108"/>
        <w:rPr>
          <w:rFonts w:ascii="Arial" w:hAnsi="Arial" w:cs="Arial"/>
          <w:color w:val="000000"/>
        </w:rPr>
      </w:pPr>
    </w:p>
    <w:p w:rsidR="00C3201C" w:rsidRPr="00765816" w:rsidRDefault="00C3201C" w:rsidP="00765816">
      <w:pPr>
        <w:pStyle w:val="Zawartoramki"/>
        <w:tabs>
          <w:tab w:val="decimal" w:pos="432"/>
        </w:tabs>
        <w:ind w:right="108"/>
        <w:rPr>
          <w:rFonts w:ascii="Arial" w:hAnsi="Arial" w:cs="Arial"/>
          <w:color w:val="000000"/>
        </w:rPr>
      </w:pPr>
    </w:p>
    <w:p w:rsidR="00C3201C" w:rsidRPr="00765816" w:rsidRDefault="00C3201C" w:rsidP="00765816">
      <w:pPr>
        <w:pStyle w:val="Zawartoramki"/>
        <w:tabs>
          <w:tab w:val="decimal" w:pos="432"/>
        </w:tabs>
        <w:ind w:right="108"/>
        <w:rPr>
          <w:rFonts w:ascii="Arial" w:hAnsi="Arial" w:cs="Arial"/>
          <w:color w:val="000000"/>
        </w:rPr>
      </w:pPr>
    </w:p>
    <w:p w:rsidR="00C3201C" w:rsidRPr="00765816" w:rsidRDefault="00C3201C" w:rsidP="00765816">
      <w:pPr>
        <w:pStyle w:val="Zawartoramki"/>
        <w:tabs>
          <w:tab w:val="decimal" w:pos="432"/>
        </w:tabs>
        <w:ind w:right="108"/>
        <w:rPr>
          <w:rFonts w:ascii="Arial" w:hAnsi="Arial" w:cs="Arial"/>
          <w:color w:val="000000"/>
        </w:rPr>
      </w:pPr>
      <w:r w:rsidRPr="00765816">
        <w:rPr>
          <w:rFonts w:ascii="Arial" w:hAnsi="Arial" w:cs="Arial"/>
          <w:color w:val="000000"/>
        </w:rPr>
        <w:t xml:space="preserve">         </w:t>
      </w:r>
      <w:r w:rsidR="00D205DF">
        <w:rPr>
          <w:rFonts w:ascii="Arial" w:hAnsi="Arial" w:cs="Arial"/>
          <w:color w:val="000000"/>
        </w:rPr>
        <w:tab/>
      </w:r>
      <w:r w:rsidR="00D205DF">
        <w:rPr>
          <w:rFonts w:ascii="Arial" w:hAnsi="Arial" w:cs="Arial"/>
          <w:color w:val="000000"/>
        </w:rPr>
        <w:tab/>
      </w:r>
      <w:r w:rsidR="00D205DF">
        <w:rPr>
          <w:rFonts w:ascii="Arial" w:hAnsi="Arial" w:cs="Arial"/>
          <w:color w:val="000000"/>
        </w:rPr>
        <w:tab/>
      </w:r>
      <w:r w:rsidR="00D205DF">
        <w:rPr>
          <w:rFonts w:ascii="Arial" w:hAnsi="Arial" w:cs="Arial"/>
          <w:color w:val="000000"/>
        </w:rPr>
        <w:tab/>
      </w:r>
      <w:r w:rsidR="00D205DF">
        <w:rPr>
          <w:rFonts w:ascii="Arial" w:hAnsi="Arial" w:cs="Arial"/>
          <w:color w:val="000000"/>
        </w:rPr>
        <w:tab/>
      </w:r>
      <w:r w:rsidR="00D205DF">
        <w:rPr>
          <w:rFonts w:ascii="Arial" w:hAnsi="Arial" w:cs="Arial"/>
          <w:color w:val="000000"/>
        </w:rPr>
        <w:tab/>
      </w:r>
      <w:r w:rsidR="00D205DF">
        <w:rPr>
          <w:rFonts w:ascii="Arial" w:hAnsi="Arial" w:cs="Arial"/>
          <w:color w:val="000000"/>
        </w:rPr>
        <w:tab/>
      </w:r>
      <w:r w:rsidR="00D205DF">
        <w:rPr>
          <w:rFonts w:ascii="Arial" w:hAnsi="Arial" w:cs="Arial"/>
          <w:color w:val="000000"/>
        </w:rPr>
        <w:tab/>
      </w:r>
      <w:r w:rsidR="00D205DF">
        <w:rPr>
          <w:rFonts w:ascii="Arial" w:hAnsi="Arial" w:cs="Arial"/>
          <w:color w:val="000000"/>
        </w:rPr>
        <w:tab/>
      </w:r>
      <w:r w:rsidR="00D205DF">
        <w:rPr>
          <w:rFonts w:ascii="Arial" w:hAnsi="Arial" w:cs="Arial"/>
          <w:color w:val="000000"/>
        </w:rPr>
        <w:tab/>
      </w:r>
      <w:r w:rsidRPr="00765816">
        <w:rPr>
          <w:rFonts w:ascii="Arial" w:hAnsi="Arial" w:cs="Arial"/>
          <w:color w:val="000000"/>
        </w:rPr>
        <w:t xml:space="preserve"> DYREKTOR</w:t>
      </w:r>
    </w:p>
    <w:p w:rsidR="00C3201C" w:rsidRPr="00765816" w:rsidRDefault="00C3201C" w:rsidP="00765816">
      <w:pPr>
        <w:pStyle w:val="Zawartoramki"/>
        <w:tabs>
          <w:tab w:val="decimal" w:pos="432"/>
        </w:tabs>
        <w:ind w:right="108"/>
        <w:rPr>
          <w:rFonts w:ascii="Arial" w:hAnsi="Arial" w:cs="Arial"/>
          <w:color w:val="000000"/>
        </w:rPr>
      </w:pP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t xml:space="preserve">         Zespołu Szkół im. Wł. St. Reymonta</w:t>
      </w:r>
    </w:p>
    <w:p w:rsidR="00C3201C" w:rsidRPr="00765816" w:rsidRDefault="00C3201C" w:rsidP="00765816">
      <w:pPr>
        <w:pStyle w:val="Zawartoramki"/>
        <w:tabs>
          <w:tab w:val="decimal" w:pos="432"/>
        </w:tabs>
        <w:ind w:right="108"/>
        <w:rPr>
          <w:rFonts w:ascii="Arial" w:hAnsi="Arial" w:cs="Arial"/>
          <w:color w:val="000000"/>
        </w:rPr>
      </w:pP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t xml:space="preserve">   </w:t>
      </w:r>
      <w:proofErr w:type="gramStart"/>
      <w:r w:rsidRPr="00765816">
        <w:rPr>
          <w:rFonts w:ascii="Arial" w:hAnsi="Arial" w:cs="Arial"/>
          <w:color w:val="000000"/>
        </w:rPr>
        <w:t>w</w:t>
      </w:r>
      <w:proofErr w:type="gramEnd"/>
      <w:r w:rsidRPr="00765816">
        <w:rPr>
          <w:rFonts w:ascii="Arial" w:hAnsi="Arial" w:cs="Arial"/>
          <w:color w:val="000000"/>
        </w:rPr>
        <w:t xml:space="preserve"> Małaszewiczach</w:t>
      </w:r>
    </w:p>
    <w:p w:rsidR="00C3201C" w:rsidRPr="00765816" w:rsidRDefault="00C3201C" w:rsidP="00765816">
      <w:pPr>
        <w:pStyle w:val="Zawartoramki"/>
        <w:tabs>
          <w:tab w:val="decimal" w:pos="432"/>
        </w:tabs>
        <w:ind w:right="108"/>
        <w:rPr>
          <w:rFonts w:ascii="Arial" w:hAnsi="Arial" w:cs="Arial"/>
          <w:color w:val="000000"/>
        </w:rPr>
      </w:pP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r>
      <w:r w:rsidRPr="00765816">
        <w:rPr>
          <w:rFonts w:ascii="Arial" w:hAnsi="Arial" w:cs="Arial"/>
          <w:color w:val="000000"/>
        </w:rPr>
        <w:tab/>
        <w:t xml:space="preserve">      </w:t>
      </w:r>
      <w:r w:rsidR="00D205DF">
        <w:rPr>
          <w:rFonts w:ascii="Arial" w:hAnsi="Arial" w:cs="Arial"/>
          <w:color w:val="000000"/>
        </w:rPr>
        <w:tab/>
      </w:r>
      <w:r w:rsidR="00D205DF">
        <w:rPr>
          <w:rFonts w:ascii="Arial" w:hAnsi="Arial" w:cs="Arial"/>
          <w:color w:val="000000"/>
        </w:rPr>
        <w:tab/>
      </w:r>
      <w:r w:rsidRPr="00765816">
        <w:rPr>
          <w:rFonts w:ascii="Arial" w:hAnsi="Arial" w:cs="Arial"/>
          <w:color w:val="000000"/>
        </w:rPr>
        <w:t xml:space="preserve"> /-/</w:t>
      </w:r>
    </w:p>
    <w:p w:rsidR="00C3201C" w:rsidRPr="00765816" w:rsidRDefault="00C3201C" w:rsidP="00765816">
      <w:pPr>
        <w:pStyle w:val="Zawartoramki"/>
        <w:tabs>
          <w:tab w:val="decimal" w:pos="432"/>
        </w:tabs>
        <w:ind w:right="108"/>
        <w:rPr>
          <w:rFonts w:ascii="Arial" w:hAnsi="Arial" w:cs="Arial"/>
          <w:color w:val="000000"/>
        </w:rPr>
      </w:pPr>
      <w:r w:rsidRPr="00765816">
        <w:rPr>
          <w:rFonts w:ascii="Arial" w:hAnsi="Arial" w:cs="Arial"/>
          <w:color w:val="000000"/>
        </w:rPr>
        <w:t xml:space="preserve">                                                           </w:t>
      </w:r>
      <w:proofErr w:type="gramStart"/>
      <w:r w:rsidRPr="00765816">
        <w:rPr>
          <w:rFonts w:ascii="Arial" w:hAnsi="Arial" w:cs="Arial"/>
          <w:color w:val="000000"/>
        </w:rPr>
        <w:t>mgr</w:t>
      </w:r>
      <w:proofErr w:type="gramEnd"/>
      <w:r w:rsidRPr="00765816">
        <w:rPr>
          <w:rFonts w:ascii="Arial" w:hAnsi="Arial" w:cs="Arial"/>
          <w:color w:val="000000"/>
        </w:rPr>
        <w:t xml:space="preserve"> Robert Wieczorek</w:t>
      </w:r>
    </w:p>
    <w:sectPr w:rsidR="00C3201C" w:rsidRPr="00765816" w:rsidSect="00DD5483">
      <w:headerReference w:type="default" r:id="rId31"/>
      <w:footerReference w:type="default" r:id="rId32"/>
      <w:pgSz w:w="11906" w:h="16838"/>
      <w:pgMar w:top="1247" w:right="1418" w:bottom="1077" w:left="1418" w:header="0"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BFE" w:rsidRDefault="00F55BFE" w:rsidP="00DD5483">
      <w:r>
        <w:separator/>
      </w:r>
    </w:p>
  </w:endnote>
  <w:endnote w:type="continuationSeparator" w:id="0">
    <w:p w:rsidR="00F55BFE" w:rsidRDefault="00F55BFE" w:rsidP="00DD5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0F7" w:rsidRDefault="00FA57A9">
    <w:pPr>
      <w:pStyle w:val="Stopka1"/>
      <w:ind w:right="360"/>
    </w:pPr>
    <w:r>
      <w:rPr>
        <w:noProof/>
      </w:rPr>
      <w:pict>
        <v:rect id="Rectangle 1" o:spid="_x0000_s4097" style="position:absolute;margin-left:434.3pt;margin-top:.05pt;width:19.5pt;height:9.65pt;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" stroked="f" strokeweight="0">
          <v:path arrowok="t"/>
          <v:textbox inset="0,0,0,0">
            <w:txbxContent>
              <w:p w:rsidR="007E10F7" w:rsidRDefault="007E10F7">
                <w:pPr>
                  <w:pStyle w:val="Stopka1"/>
                </w:pPr>
                <w:r>
                  <w:rPr>
                    <w:rStyle w:val="Numerstrony"/>
                    <w:color w:val="000000"/>
                    <w:sz w:val="16"/>
                    <w:szCs w:val="16"/>
                  </w:rPr>
                  <w:t xml:space="preserve">- </w:t>
                </w:r>
                <w:r w:rsidR="00FA57A9">
                  <w:rPr>
                    <w:rStyle w:val="Numerstrony"/>
                    <w:sz w:val="16"/>
                    <w:szCs w:val="16"/>
                  </w:rPr>
                  <w:fldChar w:fldCharType="begin"/>
                </w:r>
                <w:r>
                  <w:rPr>
                    <w:rStyle w:val="Numerstrony"/>
                    <w:sz w:val="16"/>
                    <w:szCs w:val="16"/>
                  </w:rPr>
                  <w:instrText>PAGE</w:instrText>
                </w:r>
                <w:r w:rsidR="00FA57A9">
                  <w:rPr>
                    <w:rStyle w:val="Numerstrony"/>
                    <w:sz w:val="16"/>
                    <w:szCs w:val="16"/>
                  </w:rPr>
                  <w:fldChar w:fldCharType="separate"/>
                </w:r>
                <w:r w:rsidR="00D205DF">
                  <w:rPr>
                    <w:rStyle w:val="Numerstrony"/>
                    <w:noProof/>
                    <w:sz w:val="16"/>
                    <w:szCs w:val="16"/>
                  </w:rPr>
                  <w:t>15</w:t>
                </w:r>
                <w:r w:rsidR="00FA57A9">
                  <w:rPr>
                    <w:rStyle w:val="Numerstrony"/>
                    <w:sz w:val="16"/>
                    <w:szCs w:val="16"/>
                  </w:rPr>
                  <w:fldChar w:fldCharType="end"/>
                </w:r>
                <w:r>
                  <w:rPr>
                    <w:rStyle w:val="Numerstrony"/>
                    <w:color w:val="000000"/>
                    <w:sz w:val="16"/>
                    <w:szCs w:val="16"/>
                  </w:rPr>
                  <w:t xml:space="preserve"> -</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BFE" w:rsidRDefault="00F55BFE" w:rsidP="00DD5483">
      <w:r>
        <w:separator/>
      </w:r>
    </w:p>
  </w:footnote>
  <w:footnote w:type="continuationSeparator" w:id="0">
    <w:p w:rsidR="00F55BFE" w:rsidRDefault="00F55BFE" w:rsidP="00DD5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47" w:rsidRDefault="00B24047" w:rsidP="00B24047">
    <w:pPr>
      <w:pStyle w:val="Nagwek1"/>
      <w:jc w:val="center"/>
      <w:rPr>
        <w:sz w:val="22"/>
        <w:szCs w:val="22"/>
      </w:rPr>
    </w:pPr>
  </w:p>
  <w:p w:rsidR="00B24047" w:rsidRPr="00B24047" w:rsidRDefault="00B24047" w:rsidP="00B24047">
    <w:pPr>
      <w:pStyle w:val="Nagwek1"/>
      <w:jc w:val="center"/>
      <w:rPr>
        <w:sz w:val="22"/>
        <w:szCs w:val="22"/>
      </w:rPr>
    </w:pPr>
    <w:r w:rsidRPr="00B24047">
      <w:rPr>
        <w:sz w:val="22"/>
        <w:szCs w:val="22"/>
      </w:rPr>
      <w:t>SPECYFIKACJA WARUNKÓW ZAMÓWIENIA</w:t>
    </w:r>
  </w:p>
  <w:p w:rsidR="007E10F7" w:rsidRPr="00B24047" w:rsidRDefault="00B24047" w:rsidP="00B24047">
    <w:pPr>
      <w:pStyle w:val="Nagwek1"/>
      <w:jc w:val="center"/>
      <w:rPr>
        <w:sz w:val="22"/>
        <w:szCs w:val="22"/>
      </w:rPr>
    </w:pPr>
    <w:r w:rsidRPr="00B24047">
      <w:rPr>
        <w:sz w:val="22"/>
        <w:szCs w:val="22"/>
      </w:rPr>
      <w:t>„Dostawa oleju opałowego lekkiego do Zespołu Szkół im. Wł. St. Reymonta w Małaszewiczach”</w:t>
    </w:r>
  </w:p>
  <w:p w:rsidR="007E10F7" w:rsidRPr="00F94BA2" w:rsidRDefault="007E10F7" w:rsidP="00F94BA2">
    <w:pPr>
      <w:pStyle w:val="Tekstpodstawowy"/>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7C8B"/>
    <w:multiLevelType w:val="multilevel"/>
    <w:tmpl w:val="843675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9E556E0"/>
    <w:multiLevelType w:val="multilevel"/>
    <w:tmpl w:val="2DEE7C4E"/>
    <w:lvl w:ilvl="0">
      <w:start w:val="2"/>
      <w:numFmt w:val="decimal"/>
      <w:lvlText w:val="%1."/>
      <w:lvlJc w:val="left"/>
      <w:pPr>
        <w:tabs>
          <w:tab w:val="num" w:pos="786"/>
        </w:tabs>
        <w:ind w:left="786" w:hanging="360"/>
      </w:pPr>
    </w:lvl>
    <w:lvl w:ilvl="1">
      <w:start w:val="2"/>
      <w:numFmt w:val="decimal"/>
      <w:lvlText w:val="%2."/>
      <w:lvlJc w:val="left"/>
      <w:pPr>
        <w:tabs>
          <w:tab w:val="num" w:pos="1146"/>
        </w:tabs>
        <w:ind w:left="1146" w:hanging="360"/>
      </w:pPr>
    </w:lvl>
    <w:lvl w:ilvl="2">
      <w:start w:val="1"/>
      <w:numFmt w:val="lowerLetter"/>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nsid w:val="0D1E56F6"/>
    <w:multiLevelType w:val="multilevel"/>
    <w:tmpl w:val="E332AF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DA82167"/>
    <w:multiLevelType w:val="multilevel"/>
    <w:tmpl w:val="6E9CAF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542267A"/>
    <w:multiLevelType w:val="hybridMultilevel"/>
    <w:tmpl w:val="C51E8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6332FE"/>
    <w:multiLevelType w:val="hybridMultilevel"/>
    <w:tmpl w:val="27182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950C62"/>
    <w:multiLevelType w:val="multilevel"/>
    <w:tmpl w:val="608444E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BCD4B0C"/>
    <w:multiLevelType w:val="multilevel"/>
    <w:tmpl w:val="9580BF52"/>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9">
    <w:nsid w:val="205F084C"/>
    <w:multiLevelType w:val="multilevel"/>
    <w:tmpl w:val="F39E87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1950AA0"/>
    <w:multiLevelType w:val="multilevel"/>
    <w:tmpl w:val="8F2AD1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FAB7931"/>
    <w:multiLevelType w:val="multilevel"/>
    <w:tmpl w:val="5476BE8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05E4F5E"/>
    <w:multiLevelType w:val="multilevel"/>
    <w:tmpl w:val="0672AD8E"/>
    <w:lvl w:ilvl="0">
      <w:start w:val="1"/>
      <w:numFmt w:val="decimal"/>
      <w:lvlText w:val="%1."/>
      <w:lvlJc w:val="left"/>
      <w:pPr>
        <w:tabs>
          <w:tab w:val="num" w:pos="0"/>
        </w:tabs>
        <w:ind w:left="0" w:firstLine="0"/>
      </w:pPr>
      <w:rPr>
        <w:strike w:val="0"/>
        <w:dstrike w:val="0"/>
        <w:color w:val="000000"/>
        <w:spacing w:val="16"/>
        <w:w w:val="100"/>
        <w:position w:val="0"/>
        <w:sz w:val="24"/>
        <w:vertAlign w:val="baseline"/>
        <w:lang w:val="pl-PL"/>
      </w:rPr>
    </w:lvl>
    <w:lvl w:ilvl="1">
      <w:start w:val="1"/>
      <w:numFmt w:val="decimal"/>
      <w:lvlText w:val="%2."/>
      <w:lvlJc w:val="left"/>
      <w:pPr>
        <w:tabs>
          <w:tab w:val="num" w:pos="796"/>
        </w:tabs>
        <w:ind w:left="796" w:hanging="360"/>
      </w:pPr>
    </w:lvl>
    <w:lvl w:ilvl="2">
      <w:start w:val="1"/>
      <w:numFmt w:val="decimal"/>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decimal"/>
      <w:lvlText w:val="%5."/>
      <w:lvlJc w:val="left"/>
      <w:pPr>
        <w:tabs>
          <w:tab w:val="num" w:pos="1876"/>
        </w:tabs>
        <w:ind w:left="1876" w:hanging="360"/>
      </w:pPr>
    </w:lvl>
    <w:lvl w:ilvl="5">
      <w:start w:val="1"/>
      <w:numFmt w:val="decimal"/>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decimal"/>
      <w:lvlText w:val="%8."/>
      <w:lvlJc w:val="left"/>
      <w:pPr>
        <w:tabs>
          <w:tab w:val="num" w:pos="2956"/>
        </w:tabs>
        <w:ind w:left="2956" w:hanging="360"/>
      </w:pPr>
    </w:lvl>
    <w:lvl w:ilvl="8">
      <w:start w:val="1"/>
      <w:numFmt w:val="decimal"/>
      <w:lvlText w:val="%9."/>
      <w:lvlJc w:val="left"/>
      <w:pPr>
        <w:tabs>
          <w:tab w:val="num" w:pos="3316"/>
        </w:tabs>
        <w:ind w:left="3316" w:hanging="360"/>
      </w:pPr>
    </w:lvl>
  </w:abstractNum>
  <w:abstractNum w:abstractNumId="14">
    <w:nsid w:val="3ADB3348"/>
    <w:multiLevelType w:val="hybridMultilevel"/>
    <w:tmpl w:val="1BC0E9B4"/>
    <w:lvl w:ilvl="0" w:tplc="179E4E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B322114"/>
    <w:multiLevelType w:val="multilevel"/>
    <w:tmpl w:val="78E0C7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DA069CA"/>
    <w:multiLevelType w:val="multilevel"/>
    <w:tmpl w:val="561607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DC034E7"/>
    <w:multiLevelType w:val="multilevel"/>
    <w:tmpl w:val="7BC83D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F044B7C"/>
    <w:multiLevelType w:val="multilevel"/>
    <w:tmpl w:val="100ACC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2D1058A"/>
    <w:multiLevelType w:val="multilevel"/>
    <w:tmpl w:val="5AFA9C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2F744CF"/>
    <w:multiLevelType w:val="multilevel"/>
    <w:tmpl w:val="0BB6C32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45B14C9"/>
    <w:multiLevelType w:val="hybridMultilevel"/>
    <w:tmpl w:val="1930A77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
    <w:nsid w:val="52415C9D"/>
    <w:multiLevelType w:val="multilevel"/>
    <w:tmpl w:val="8DB84F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3CB4ACF"/>
    <w:multiLevelType w:val="hybridMultilevel"/>
    <w:tmpl w:val="9DA07808"/>
    <w:lvl w:ilvl="0" w:tplc="179E4E6C">
      <w:start w:val="1"/>
      <w:numFmt w:val="bullet"/>
      <w:lvlText w:val=""/>
      <w:lvlJc w:val="left"/>
      <w:pPr>
        <w:ind w:left="360" w:hanging="360"/>
      </w:pPr>
      <w:rPr>
        <w:rFonts w:ascii="Symbol" w:hAnsi="Symbol" w:hint="default"/>
      </w:rPr>
    </w:lvl>
    <w:lvl w:ilvl="1" w:tplc="6C2E7776">
      <w:numFmt w:val="bullet"/>
      <w:lvlText w:val=""/>
      <w:lvlJc w:val="left"/>
      <w:pPr>
        <w:ind w:left="1080" w:hanging="360"/>
      </w:pPr>
      <w:rPr>
        <w:rFonts w:ascii="Symbol" w:eastAsia="Times New Roman" w:hAnsi="Symbol"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55ED37B3"/>
    <w:multiLevelType w:val="multilevel"/>
    <w:tmpl w:val="09D451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6C57914"/>
    <w:multiLevelType w:val="multilevel"/>
    <w:tmpl w:val="9E2209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582545A8"/>
    <w:multiLevelType w:val="multilevel"/>
    <w:tmpl w:val="E36AFCFC"/>
    <w:lvl w:ilvl="0">
      <w:start w:val="2"/>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lowerLetter"/>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9">
    <w:nsid w:val="59D804D5"/>
    <w:multiLevelType w:val="multilevel"/>
    <w:tmpl w:val="1276A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5C0B4982"/>
    <w:multiLevelType w:val="multilevel"/>
    <w:tmpl w:val="7D0229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C3D6244"/>
    <w:multiLevelType w:val="multilevel"/>
    <w:tmpl w:val="463242D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64CA73B7"/>
    <w:multiLevelType w:val="hybridMultilevel"/>
    <w:tmpl w:val="E7460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4">
    <w:nsid w:val="6F195D25"/>
    <w:multiLevelType w:val="multilevel"/>
    <w:tmpl w:val="19867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78FC3BC8"/>
    <w:multiLevelType w:val="multilevel"/>
    <w:tmpl w:val="2FEAB49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7C7C7FC7"/>
    <w:multiLevelType w:val="hybridMultilevel"/>
    <w:tmpl w:val="1F44EE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D5E5655"/>
    <w:multiLevelType w:val="multilevel"/>
    <w:tmpl w:val="880E25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4"/>
  </w:num>
  <w:num w:numId="2">
    <w:abstractNumId w:val="9"/>
  </w:num>
  <w:num w:numId="3">
    <w:abstractNumId w:val="34"/>
  </w:num>
  <w:num w:numId="4">
    <w:abstractNumId w:val="2"/>
  </w:num>
  <w:num w:numId="5">
    <w:abstractNumId w:val="35"/>
  </w:num>
  <w:num w:numId="6">
    <w:abstractNumId w:val="37"/>
  </w:num>
  <w:num w:numId="7">
    <w:abstractNumId w:val="30"/>
  </w:num>
  <w:num w:numId="8">
    <w:abstractNumId w:val="3"/>
  </w:num>
  <w:num w:numId="9">
    <w:abstractNumId w:val="15"/>
  </w:num>
  <w:num w:numId="10">
    <w:abstractNumId w:val="12"/>
  </w:num>
  <w:num w:numId="11">
    <w:abstractNumId w:val="26"/>
  </w:num>
  <w:num w:numId="12">
    <w:abstractNumId w:val="6"/>
  </w:num>
  <w:num w:numId="13">
    <w:abstractNumId w:val="8"/>
  </w:num>
  <w:num w:numId="14">
    <w:abstractNumId w:val="10"/>
  </w:num>
  <w:num w:numId="15">
    <w:abstractNumId w:val="19"/>
  </w:num>
  <w:num w:numId="16">
    <w:abstractNumId w:val="31"/>
  </w:num>
  <w:num w:numId="17">
    <w:abstractNumId w:val="20"/>
  </w:num>
  <w:num w:numId="18">
    <w:abstractNumId w:val="16"/>
  </w:num>
  <w:num w:numId="19">
    <w:abstractNumId w:val="27"/>
  </w:num>
  <w:num w:numId="20">
    <w:abstractNumId w:val="17"/>
  </w:num>
  <w:num w:numId="21">
    <w:abstractNumId w:val="18"/>
  </w:num>
  <w:num w:numId="22">
    <w:abstractNumId w:val="0"/>
  </w:num>
  <w:num w:numId="23">
    <w:abstractNumId w:val="28"/>
  </w:num>
  <w:num w:numId="24">
    <w:abstractNumId w:val="1"/>
  </w:num>
  <w:num w:numId="25">
    <w:abstractNumId w:val="13"/>
  </w:num>
  <w:num w:numId="26">
    <w:abstractNumId w:val="29"/>
  </w:num>
  <w:num w:numId="27">
    <w:abstractNumId w:val="25"/>
  </w:num>
  <w:num w:numId="28">
    <w:abstractNumId w:val="32"/>
  </w:num>
  <w:num w:numId="29">
    <w:abstractNumId w:val="14"/>
  </w:num>
  <w:num w:numId="30">
    <w:abstractNumId w:val="36"/>
  </w:num>
  <w:num w:numId="31">
    <w:abstractNumId w:val="33"/>
  </w:num>
  <w:num w:numId="32">
    <w:abstractNumId w:val="23"/>
  </w:num>
  <w:num w:numId="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num>
  <w:num w:numId="36">
    <w:abstractNumId w:val="7"/>
  </w:num>
  <w:num w:numId="37">
    <w:abstractNumId w:val="5"/>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408"/>
  <w:autoHyphenation/>
  <w:hyphenationZone w:val="425"/>
  <w:characterSpacingControl w:val="doNotCompress"/>
  <w:hdrShapeDefaults>
    <o:shapedefaults v:ext="edit" spidmax="30722"/>
    <o:shapelayout v:ext="edit">
      <o:idmap v:ext="edit" data="4"/>
    </o:shapelayout>
  </w:hdrShapeDefaults>
  <w:footnotePr>
    <w:footnote w:id="-1"/>
    <w:footnote w:id="0"/>
  </w:footnotePr>
  <w:endnotePr>
    <w:endnote w:id="-1"/>
    <w:endnote w:id="0"/>
  </w:endnotePr>
  <w:compat/>
  <w:rsids>
    <w:rsidRoot w:val="00DD5483"/>
    <w:rsid w:val="000016DA"/>
    <w:rsid w:val="00005A21"/>
    <w:rsid w:val="0000653E"/>
    <w:rsid w:val="000135CB"/>
    <w:rsid w:val="000156A0"/>
    <w:rsid w:val="0002028C"/>
    <w:rsid w:val="00025AFD"/>
    <w:rsid w:val="00027BC4"/>
    <w:rsid w:val="00033775"/>
    <w:rsid w:val="00035653"/>
    <w:rsid w:val="00036700"/>
    <w:rsid w:val="00041F23"/>
    <w:rsid w:val="00051253"/>
    <w:rsid w:val="000516BC"/>
    <w:rsid w:val="00054655"/>
    <w:rsid w:val="00067341"/>
    <w:rsid w:val="00071BEF"/>
    <w:rsid w:val="00071EE0"/>
    <w:rsid w:val="000729E2"/>
    <w:rsid w:val="00075593"/>
    <w:rsid w:val="00077F2D"/>
    <w:rsid w:val="00082058"/>
    <w:rsid w:val="00087FA1"/>
    <w:rsid w:val="000922C7"/>
    <w:rsid w:val="00092BFF"/>
    <w:rsid w:val="000A4182"/>
    <w:rsid w:val="000B2334"/>
    <w:rsid w:val="000B5B85"/>
    <w:rsid w:val="000D057C"/>
    <w:rsid w:val="000D55B6"/>
    <w:rsid w:val="000E0DCF"/>
    <w:rsid w:val="000E311E"/>
    <w:rsid w:val="000E61FF"/>
    <w:rsid w:val="000E67EC"/>
    <w:rsid w:val="000E7193"/>
    <w:rsid w:val="000F4838"/>
    <w:rsid w:val="000F49AB"/>
    <w:rsid w:val="000F4D2B"/>
    <w:rsid w:val="000F4FBD"/>
    <w:rsid w:val="000F593C"/>
    <w:rsid w:val="00100581"/>
    <w:rsid w:val="00103C55"/>
    <w:rsid w:val="001151B5"/>
    <w:rsid w:val="00120258"/>
    <w:rsid w:val="0012025F"/>
    <w:rsid w:val="00122067"/>
    <w:rsid w:val="001222FF"/>
    <w:rsid w:val="00123130"/>
    <w:rsid w:val="001256B6"/>
    <w:rsid w:val="00125C9B"/>
    <w:rsid w:val="00125FAF"/>
    <w:rsid w:val="00127DA0"/>
    <w:rsid w:val="001437E0"/>
    <w:rsid w:val="001445D6"/>
    <w:rsid w:val="001447D9"/>
    <w:rsid w:val="0014538B"/>
    <w:rsid w:val="00147064"/>
    <w:rsid w:val="00161EC4"/>
    <w:rsid w:val="0016347C"/>
    <w:rsid w:val="00167F98"/>
    <w:rsid w:val="00172856"/>
    <w:rsid w:val="0017380C"/>
    <w:rsid w:val="0017476F"/>
    <w:rsid w:val="0018139B"/>
    <w:rsid w:val="001A3310"/>
    <w:rsid w:val="001A5C00"/>
    <w:rsid w:val="001B4593"/>
    <w:rsid w:val="001C5009"/>
    <w:rsid w:val="001C73A7"/>
    <w:rsid w:val="001D36B1"/>
    <w:rsid w:val="001D6894"/>
    <w:rsid w:val="001D6D40"/>
    <w:rsid w:val="001E2CA9"/>
    <w:rsid w:val="001F2409"/>
    <w:rsid w:val="001F587F"/>
    <w:rsid w:val="00200080"/>
    <w:rsid w:val="0020408A"/>
    <w:rsid w:val="002068AA"/>
    <w:rsid w:val="00207E24"/>
    <w:rsid w:val="0021322D"/>
    <w:rsid w:val="00213339"/>
    <w:rsid w:val="00220575"/>
    <w:rsid w:val="00220BAD"/>
    <w:rsid w:val="00221B68"/>
    <w:rsid w:val="002239CD"/>
    <w:rsid w:val="00223BAC"/>
    <w:rsid w:val="002243BD"/>
    <w:rsid w:val="00224C33"/>
    <w:rsid w:val="00232DAB"/>
    <w:rsid w:val="00233FF4"/>
    <w:rsid w:val="002351F6"/>
    <w:rsid w:val="0024416E"/>
    <w:rsid w:val="00246445"/>
    <w:rsid w:val="0024780A"/>
    <w:rsid w:val="00250C4A"/>
    <w:rsid w:val="00261E2C"/>
    <w:rsid w:val="00262642"/>
    <w:rsid w:val="002653EA"/>
    <w:rsid w:val="002658C4"/>
    <w:rsid w:val="0026780C"/>
    <w:rsid w:val="00274E79"/>
    <w:rsid w:val="00294D6C"/>
    <w:rsid w:val="00295124"/>
    <w:rsid w:val="002A79A9"/>
    <w:rsid w:val="002B24E0"/>
    <w:rsid w:val="002B3591"/>
    <w:rsid w:val="002B7277"/>
    <w:rsid w:val="002B761C"/>
    <w:rsid w:val="002C2030"/>
    <w:rsid w:val="002C217F"/>
    <w:rsid w:val="002C4B7E"/>
    <w:rsid w:val="002D0029"/>
    <w:rsid w:val="002D4008"/>
    <w:rsid w:val="002D6749"/>
    <w:rsid w:val="002E18F2"/>
    <w:rsid w:val="002E1C6E"/>
    <w:rsid w:val="002E792A"/>
    <w:rsid w:val="002F1B77"/>
    <w:rsid w:val="002F31FF"/>
    <w:rsid w:val="003004C9"/>
    <w:rsid w:val="00301962"/>
    <w:rsid w:val="00301DBF"/>
    <w:rsid w:val="003032B7"/>
    <w:rsid w:val="00306D4A"/>
    <w:rsid w:val="0031141C"/>
    <w:rsid w:val="00316128"/>
    <w:rsid w:val="003172D7"/>
    <w:rsid w:val="00320110"/>
    <w:rsid w:val="003224F7"/>
    <w:rsid w:val="00332640"/>
    <w:rsid w:val="00333B7B"/>
    <w:rsid w:val="00342234"/>
    <w:rsid w:val="00345A80"/>
    <w:rsid w:val="00351937"/>
    <w:rsid w:val="003558DD"/>
    <w:rsid w:val="00361EC9"/>
    <w:rsid w:val="00370C83"/>
    <w:rsid w:val="003721F1"/>
    <w:rsid w:val="00372ADC"/>
    <w:rsid w:val="0037617F"/>
    <w:rsid w:val="00380674"/>
    <w:rsid w:val="003A22B9"/>
    <w:rsid w:val="003A34B4"/>
    <w:rsid w:val="003A5388"/>
    <w:rsid w:val="003C596C"/>
    <w:rsid w:val="003C7F1C"/>
    <w:rsid w:val="003E4B46"/>
    <w:rsid w:val="003E5E94"/>
    <w:rsid w:val="003E5F1F"/>
    <w:rsid w:val="003F2EB4"/>
    <w:rsid w:val="003F4776"/>
    <w:rsid w:val="00406401"/>
    <w:rsid w:val="00415C2A"/>
    <w:rsid w:val="004212DB"/>
    <w:rsid w:val="00423364"/>
    <w:rsid w:val="00423877"/>
    <w:rsid w:val="00426514"/>
    <w:rsid w:val="00431E76"/>
    <w:rsid w:val="0043697F"/>
    <w:rsid w:val="00441660"/>
    <w:rsid w:val="00442E86"/>
    <w:rsid w:val="004433DB"/>
    <w:rsid w:val="004470F4"/>
    <w:rsid w:val="00447D91"/>
    <w:rsid w:val="00462105"/>
    <w:rsid w:val="004644AA"/>
    <w:rsid w:val="004703EF"/>
    <w:rsid w:val="00474DA7"/>
    <w:rsid w:val="00480182"/>
    <w:rsid w:val="0048277B"/>
    <w:rsid w:val="004913B4"/>
    <w:rsid w:val="0049426E"/>
    <w:rsid w:val="004963ED"/>
    <w:rsid w:val="00497A7B"/>
    <w:rsid w:val="004A24B2"/>
    <w:rsid w:val="004A4530"/>
    <w:rsid w:val="004A49C6"/>
    <w:rsid w:val="004A6E5F"/>
    <w:rsid w:val="004B54CC"/>
    <w:rsid w:val="004B7FCE"/>
    <w:rsid w:val="004C253D"/>
    <w:rsid w:val="004C3D6D"/>
    <w:rsid w:val="004C41C0"/>
    <w:rsid w:val="004D2791"/>
    <w:rsid w:val="004D6915"/>
    <w:rsid w:val="004E302A"/>
    <w:rsid w:val="004E524C"/>
    <w:rsid w:val="004E7AEB"/>
    <w:rsid w:val="004F31E5"/>
    <w:rsid w:val="00514CE5"/>
    <w:rsid w:val="00515E1E"/>
    <w:rsid w:val="005175D9"/>
    <w:rsid w:val="0053286D"/>
    <w:rsid w:val="00536BEE"/>
    <w:rsid w:val="0054265A"/>
    <w:rsid w:val="00546E5B"/>
    <w:rsid w:val="00550B48"/>
    <w:rsid w:val="005538D8"/>
    <w:rsid w:val="00554187"/>
    <w:rsid w:val="00573AAC"/>
    <w:rsid w:val="00587D4A"/>
    <w:rsid w:val="00590714"/>
    <w:rsid w:val="005962E9"/>
    <w:rsid w:val="00596B3B"/>
    <w:rsid w:val="00596D83"/>
    <w:rsid w:val="005A191E"/>
    <w:rsid w:val="005A3771"/>
    <w:rsid w:val="005A46EB"/>
    <w:rsid w:val="005A6BB3"/>
    <w:rsid w:val="005B7A9D"/>
    <w:rsid w:val="005C284A"/>
    <w:rsid w:val="005C522D"/>
    <w:rsid w:val="005C58D6"/>
    <w:rsid w:val="005D50D9"/>
    <w:rsid w:val="005E2121"/>
    <w:rsid w:val="005E4E48"/>
    <w:rsid w:val="005E51C1"/>
    <w:rsid w:val="005E7359"/>
    <w:rsid w:val="005F3FBA"/>
    <w:rsid w:val="00603670"/>
    <w:rsid w:val="006050AB"/>
    <w:rsid w:val="006077E3"/>
    <w:rsid w:val="0061059C"/>
    <w:rsid w:val="006139B4"/>
    <w:rsid w:val="006142EF"/>
    <w:rsid w:val="006177AC"/>
    <w:rsid w:val="00617B69"/>
    <w:rsid w:val="006204D3"/>
    <w:rsid w:val="0062296F"/>
    <w:rsid w:val="00626AC3"/>
    <w:rsid w:val="00631811"/>
    <w:rsid w:val="0064350D"/>
    <w:rsid w:val="006442E2"/>
    <w:rsid w:val="0065038B"/>
    <w:rsid w:val="00652957"/>
    <w:rsid w:val="00653071"/>
    <w:rsid w:val="00653A4F"/>
    <w:rsid w:val="00661F30"/>
    <w:rsid w:val="00664C10"/>
    <w:rsid w:val="00667FC6"/>
    <w:rsid w:val="006711F6"/>
    <w:rsid w:val="0067200C"/>
    <w:rsid w:val="00673445"/>
    <w:rsid w:val="00680EB3"/>
    <w:rsid w:val="00684106"/>
    <w:rsid w:val="00685E8C"/>
    <w:rsid w:val="00695136"/>
    <w:rsid w:val="00696063"/>
    <w:rsid w:val="006A7530"/>
    <w:rsid w:val="006B2CDF"/>
    <w:rsid w:val="006B599E"/>
    <w:rsid w:val="006C203C"/>
    <w:rsid w:val="006C3191"/>
    <w:rsid w:val="006C3269"/>
    <w:rsid w:val="006C6AE3"/>
    <w:rsid w:val="006D1FF9"/>
    <w:rsid w:val="006D3279"/>
    <w:rsid w:val="006E185A"/>
    <w:rsid w:val="006E7151"/>
    <w:rsid w:val="006F2AEC"/>
    <w:rsid w:val="007019B4"/>
    <w:rsid w:val="00704420"/>
    <w:rsid w:val="007062B2"/>
    <w:rsid w:val="00707A82"/>
    <w:rsid w:val="00707D27"/>
    <w:rsid w:val="00715EA2"/>
    <w:rsid w:val="007231FC"/>
    <w:rsid w:val="00723C44"/>
    <w:rsid w:val="00725011"/>
    <w:rsid w:val="00727EDE"/>
    <w:rsid w:val="0073062A"/>
    <w:rsid w:val="00736D14"/>
    <w:rsid w:val="007379C3"/>
    <w:rsid w:val="00742A28"/>
    <w:rsid w:val="007438C2"/>
    <w:rsid w:val="007468A6"/>
    <w:rsid w:val="00761FAE"/>
    <w:rsid w:val="00765816"/>
    <w:rsid w:val="00766AE0"/>
    <w:rsid w:val="007670A3"/>
    <w:rsid w:val="00771999"/>
    <w:rsid w:val="00772A73"/>
    <w:rsid w:val="00775AEB"/>
    <w:rsid w:val="00786871"/>
    <w:rsid w:val="00790999"/>
    <w:rsid w:val="00792102"/>
    <w:rsid w:val="007941B4"/>
    <w:rsid w:val="00795664"/>
    <w:rsid w:val="007972EA"/>
    <w:rsid w:val="007A0FB9"/>
    <w:rsid w:val="007A41A0"/>
    <w:rsid w:val="007A6752"/>
    <w:rsid w:val="007B1D95"/>
    <w:rsid w:val="007B23D8"/>
    <w:rsid w:val="007C1307"/>
    <w:rsid w:val="007C3A94"/>
    <w:rsid w:val="007C678D"/>
    <w:rsid w:val="007D1850"/>
    <w:rsid w:val="007D1DC3"/>
    <w:rsid w:val="007D2675"/>
    <w:rsid w:val="007E10F7"/>
    <w:rsid w:val="007E242D"/>
    <w:rsid w:val="007E62A1"/>
    <w:rsid w:val="00805AB6"/>
    <w:rsid w:val="00805EF8"/>
    <w:rsid w:val="00812539"/>
    <w:rsid w:val="00817DBE"/>
    <w:rsid w:val="0082049C"/>
    <w:rsid w:val="00821534"/>
    <w:rsid w:val="00821B87"/>
    <w:rsid w:val="008228B4"/>
    <w:rsid w:val="00822D70"/>
    <w:rsid w:val="00823594"/>
    <w:rsid w:val="00823650"/>
    <w:rsid w:val="00825252"/>
    <w:rsid w:val="00830A1C"/>
    <w:rsid w:val="00836AC0"/>
    <w:rsid w:val="00836AE7"/>
    <w:rsid w:val="00842AA8"/>
    <w:rsid w:val="00850A18"/>
    <w:rsid w:val="00851839"/>
    <w:rsid w:val="00852B82"/>
    <w:rsid w:val="00856B69"/>
    <w:rsid w:val="008627AF"/>
    <w:rsid w:val="00864796"/>
    <w:rsid w:val="008667D0"/>
    <w:rsid w:val="00867C59"/>
    <w:rsid w:val="00873EBA"/>
    <w:rsid w:val="008771DF"/>
    <w:rsid w:val="00891EE5"/>
    <w:rsid w:val="008928D7"/>
    <w:rsid w:val="008A21A4"/>
    <w:rsid w:val="008A3BF9"/>
    <w:rsid w:val="008A449C"/>
    <w:rsid w:val="008A5012"/>
    <w:rsid w:val="008B04C3"/>
    <w:rsid w:val="008B1F8D"/>
    <w:rsid w:val="008B2FBD"/>
    <w:rsid w:val="008B4E63"/>
    <w:rsid w:val="008B73E8"/>
    <w:rsid w:val="008C1D31"/>
    <w:rsid w:val="008C4F8A"/>
    <w:rsid w:val="008D32A1"/>
    <w:rsid w:val="008D5937"/>
    <w:rsid w:val="008E2CCD"/>
    <w:rsid w:val="0090005D"/>
    <w:rsid w:val="00901BB0"/>
    <w:rsid w:val="00912389"/>
    <w:rsid w:val="00912D31"/>
    <w:rsid w:val="00917008"/>
    <w:rsid w:val="00917E81"/>
    <w:rsid w:val="009332E7"/>
    <w:rsid w:val="00940B89"/>
    <w:rsid w:val="00951297"/>
    <w:rsid w:val="00965716"/>
    <w:rsid w:val="00966DA5"/>
    <w:rsid w:val="00970CE9"/>
    <w:rsid w:val="00970F4E"/>
    <w:rsid w:val="00972E66"/>
    <w:rsid w:val="00975AF9"/>
    <w:rsid w:val="009800EC"/>
    <w:rsid w:val="009878DA"/>
    <w:rsid w:val="009A3CD7"/>
    <w:rsid w:val="009A5A46"/>
    <w:rsid w:val="009B0B98"/>
    <w:rsid w:val="009B19D8"/>
    <w:rsid w:val="009B3623"/>
    <w:rsid w:val="009C7150"/>
    <w:rsid w:val="009C7CA4"/>
    <w:rsid w:val="009E1434"/>
    <w:rsid w:val="009F1825"/>
    <w:rsid w:val="009F2A93"/>
    <w:rsid w:val="009F565E"/>
    <w:rsid w:val="009F5F7F"/>
    <w:rsid w:val="00A11AB3"/>
    <w:rsid w:val="00A125D4"/>
    <w:rsid w:val="00A26546"/>
    <w:rsid w:val="00A37871"/>
    <w:rsid w:val="00A46CC2"/>
    <w:rsid w:val="00A471EC"/>
    <w:rsid w:val="00A51C08"/>
    <w:rsid w:val="00A53EB7"/>
    <w:rsid w:val="00A573F2"/>
    <w:rsid w:val="00A60CF0"/>
    <w:rsid w:val="00A66B3C"/>
    <w:rsid w:val="00A70979"/>
    <w:rsid w:val="00A7161B"/>
    <w:rsid w:val="00A76D24"/>
    <w:rsid w:val="00A849F1"/>
    <w:rsid w:val="00A86DC1"/>
    <w:rsid w:val="00A878D8"/>
    <w:rsid w:val="00A923F7"/>
    <w:rsid w:val="00A93F74"/>
    <w:rsid w:val="00A96ED7"/>
    <w:rsid w:val="00A979E5"/>
    <w:rsid w:val="00AA11ED"/>
    <w:rsid w:val="00AC1090"/>
    <w:rsid w:val="00AC1411"/>
    <w:rsid w:val="00AC545A"/>
    <w:rsid w:val="00AC726B"/>
    <w:rsid w:val="00AD004F"/>
    <w:rsid w:val="00AD143B"/>
    <w:rsid w:val="00AD329C"/>
    <w:rsid w:val="00AE2FD5"/>
    <w:rsid w:val="00AE3292"/>
    <w:rsid w:val="00AF2A76"/>
    <w:rsid w:val="00AF4BD5"/>
    <w:rsid w:val="00B0313B"/>
    <w:rsid w:val="00B05483"/>
    <w:rsid w:val="00B13AC1"/>
    <w:rsid w:val="00B23A31"/>
    <w:rsid w:val="00B24047"/>
    <w:rsid w:val="00B314D7"/>
    <w:rsid w:val="00B3201B"/>
    <w:rsid w:val="00B35878"/>
    <w:rsid w:val="00B37A53"/>
    <w:rsid w:val="00B41610"/>
    <w:rsid w:val="00B42564"/>
    <w:rsid w:val="00B429D6"/>
    <w:rsid w:val="00B512A2"/>
    <w:rsid w:val="00B52F00"/>
    <w:rsid w:val="00B54EBB"/>
    <w:rsid w:val="00B568F2"/>
    <w:rsid w:val="00B57556"/>
    <w:rsid w:val="00B60690"/>
    <w:rsid w:val="00B61FFB"/>
    <w:rsid w:val="00B743EC"/>
    <w:rsid w:val="00B76335"/>
    <w:rsid w:val="00B77FB0"/>
    <w:rsid w:val="00B80E51"/>
    <w:rsid w:val="00B83108"/>
    <w:rsid w:val="00B837D2"/>
    <w:rsid w:val="00B83D76"/>
    <w:rsid w:val="00B85E93"/>
    <w:rsid w:val="00B875E4"/>
    <w:rsid w:val="00BA047F"/>
    <w:rsid w:val="00BA21BD"/>
    <w:rsid w:val="00BA35C8"/>
    <w:rsid w:val="00BA4CF4"/>
    <w:rsid w:val="00BB48B0"/>
    <w:rsid w:val="00BB7BDE"/>
    <w:rsid w:val="00BC481B"/>
    <w:rsid w:val="00BC6FEF"/>
    <w:rsid w:val="00BD04D0"/>
    <w:rsid w:val="00BD1FF8"/>
    <w:rsid w:val="00BD2A32"/>
    <w:rsid w:val="00BD2F3B"/>
    <w:rsid w:val="00BD4D15"/>
    <w:rsid w:val="00BE0C82"/>
    <w:rsid w:val="00BE1902"/>
    <w:rsid w:val="00BE31B8"/>
    <w:rsid w:val="00BF2783"/>
    <w:rsid w:val="00BF564F"/>
    <w:rsid w:val="00BF7243"/>
    <w:rsid w:val="00C261C9"/>
    <w:rsid w:val="00C3060A"/>
    <w:rsid w:val="00C3201C"/>
    <w:rsid w:val="00C331DF"/>
    <w:rsid w:val="00C43247"/>
    <w:rsid w:val="00C47146"/>
    <w:rsid w:val="00C57CD4"/>
    <w:rsid w:val="00C6177F"/>
    <w:rsid w:val="00C620D1"/>
    <w:rsid w:val="00C62D25"/>
    <w:rsid w:val="00C66EF0"/>
    <w:rsid w:val="00C7568A"/>
    <w:rsid w:val="00C776D9"/>
    <w:rsid w:val="00C817AE"/>
    <w:rsid w:val="00C867FB"/>
    <w:rsid w:val="00C9688E"/>
    <w:rsid w:val="00C97850"/>
    <w:rsid w:val="00CA522D"/>
    <w:rsid w:val="00CA6050"/>
    <w:rsid w:val="00CA79FF"/>
    <w:rsid w:val="00CB7631"/>
    <w:rsid w:val="00CD399A"/>
    <w:rsid w:val="00CD5DD8"/>
    <w:rsid w:val="00CE2AA2"/>
    <w:rsid w:val="00CE3C08"/>
    <w:rsid w:val="00CE57C2"/>
    <w:rsid w:val="00CF0F9E"/>
    <w:rsid w:val="00CF2CC2"/>
    <w:rsid w:val="00CF702B"/>
    <w:rsid w:val="00D1613A"/>
    <w:rsid w:val="00D20591"/>
    <w:rsid w:val="00D205D8"/>
    <w:rsid w:val="00D205DF"/>
    <w:rsid w:val="00D24D5F"/>
    <w:rsid w:val="00D27752"/>
    <w:rsid w:val="00D30E00"/>
    <w:rsid w:val="00D31276"/>
    <w:rsid w:val="00D351B1"/>
    <w:rsid w:val="00D36D0F"/>
    <w:rsid w:val="00D517DF"/>
    <w:rsid w:val="00D64875"/>
    <w:rsid w:val="00D650EC"/>
    <w:rsid w:val="00D756C8"/>
    <w:rsid w:val="00D775EA"/>
    <w:rsid w:val="00D8126B"/>
    <w:rsid w:val="00D81623"/>
    <w:rsid w:val="00D81880"/>
    <w:rsid w:val="00D85D4A"/>
    <w:rsid w:val="00D9409B"/>
    <w:rsid w:val="00D96655"/>
    <w:rsid w:val="00D96FC5"/>
    <w:rsid w:val="00DA5E63"/>
    <w:rsid w:val="00DB0407"/>
    <w:rsid w:val="00DB29F1"/>
    <w:rsid w:val="00DB31A2"/>
    <w:rsid w:val="00DB5B09"/>
    <w:rsid w:val="00DB60CC"/>
    <w:rsid w:val="00DD1723"/>
    <w:rsid w:val="00DD537B"/>
    <w:rsid w:val="00DD5483"/>
    <w:rsid w:val="00DE78BE"/>
    <w:rsid w:val="00DF1C3B"/>
    <w:rsid w:val="00DF1CC1"/>
    <w:rsid w:val="00DF5CE6"/>
    <w:rsid w:val="00DF6511"/>
    <w:rsid w:val="00DF6559"/>
    <w:rsid w:val="00DF6A0A"/>
    <w:rsid w:val="00DF6D0A"/>
    <w:rsid w:val="00E042A8"/>
    <w:rsid w:val="00E102E5"/>
    <w:rsid w:val="00E10914"/>
    <w:rsid w:val="00E22B8D"/>
    <w:rsid w:val="00E2348B"/>
    <w:rsid w:val="00E27016"/>
    <w:rsid w:val="00E3020E"/>
    <w:rsid w:val="00E353BE"/>
    <w:rsid w:val="00E377B9"/>
    <w:rsid w:val="00E431B3"/>
    <w:rsid w:val="00E47DE1"/>
    <w:rsid w:val="00E5295C"/>
    <w:rsid w:val="00E5331D"/>
    <w:rsid w:val="00E53C53"/>
    <w:rsid w:val="00E70271"/>
    <w:rsid w:val="00E73B59"/>
    <w:rsid w:val="00E840A4"/>
    <w:rsid w:val="00E84C03"/>
    <w:rsid w:val="00E84EE5"/>
    <w:rsid w:val="00E9775C"/>
    <w:rsid w:val="00EA5072"/>
    <w:rsid w:val="00EB480E"/>
    <w:rsid w:val="00EC1A99"/>
    <w:rsid w:val="00EC2A65"/>
    <w:rsid w:val="00EC7915"/>
    <w:rsid w:val="00ED59FD"/>
    <w:rsid w:val="00ED6460"/>
    <w:rsid w:val="00ED7992"/>
    <w:rsid w:val="00EE2984"/>
    <w:rsid w:val="00EE7BA8"/>
    <w:rsid w:val="00EF0C9A"/>
    <w:rsid w:val="00F00835"/>
    <w:rsid w:val="00F07C12"/>
    <w:rsid w:val="00F17598"/>
    <w:rsid w:val="00F22E61"/>
    <w:rsid w:val="00F27DB6"/>
    <w:rsid w:val="00F321B6"/>
    <w:rsid w:val="00F37724"/>
    <w:rsid w:val="00F37793"/>
    <w:rsid w:val="00F4346C"/>
    <w:rsid w:val="00F44BB9"/>
    <w:rsid w:val="00F45C90"/>
    <w:rsid w:val="00F475E8"/>
    <w:rsid w:val="00F55BFE"/>
    <w:rsid w:val="00F63A11"/>
    <w:rsid w:val="00F7439E"/>
    <w:rsid w:val="00F8316E"/>
    <w:rsid w:val="00F85D7A"/>
    <w:rsid w:val="00F9064B"/>
    <w:rsid w:val="00F90B28"/>
    <w:rsid w:val="00F93679"/>
    <w:rsid w:val="00F94BA2"/>
    <w:rsid w:val="00F96181"/>
    <w:rsid w:val="00FA0A50"/>
    <w:rsid w:val="00FA30E3"/>
    <w:rsid w:val="00FA57A9"/>
    <w:rsid w:val="00FB3ED8"/>
    <w:rsid w:val="00FC738A"/>
    <w:rsid w:val="00FD3DC1"/>
    <w:rsid w:val="00FE12B3"/>
    <w:rsid w:val="00FE4593"/>
    <w:rsid w:val="00FE6BED"/>
    <w:rsid w:val="00FE7786"/>
    <w:rsid w:val="00FF17FC"/>
    <w:rsid w:val="00FF46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33A1"/>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qFormat/>
    <w:rsid w:val="007733A1"/>
    <w:pPr>
      <w:keepNext/>
      <w:spacing w:line="360" w:lineRule="auto"/>
      <w:ind w:left="5664"/>
      <w:jc w:val="both"/>
      <w:outlineLvl w:val="0"/>
    </w:pPr>
    <w:rPr>
      <w:b/>
      <w:bCs/>
    </w:rPr>
  </w:style>
  <w:style w:type="paragraph" w:customStyle="1" w:styleId="Nagwek31">
    <w:name w:val="Nagłówek 31"/>
    <w:basedOn w:val="Normalny"/>
    <w:next w:val="Normalny"/>
    <w:link w:val="Nagwek3Znak"/>
    <w:qFormat/>
    <w:rsid w:val="007733A1"/>
    <w:pPr>
      <w:keepNext/>
      <w:widowControl w:val="0"/>
      <w:spacing w:line="360" w:lineRule="auto"/>
      <w:jc w:val="center"/>
      <w:outlineLvl w:val="2"/>
    </w:pPr>
    <w:rPr>
      <w:b/>
      <w:bCs/>
    </w:rPr>
  </w:style>
  <w:style w:type="character" w:customStyle="1" w:styleId="Nagwek1Znak">
    <w:name w:val="Nagłówek 1 Znak"/>
    <w:basedOn w:val="Domylnaczcionkaakapitu"/>
    <w:link w:val="Nagwek11"/>
    <w:qFormat/>
    <w:rsid w:val="007733A1"/>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1"/>
    <w:qFormat/>
    <w:rsid w:val="007733A1"/>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qFormat/>
    <w:rsid w:val="007733A1"/>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qFormat/>
    <w:rsid w:val="007733A1"/>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qFormat/>
    <w:rsid w:val="007733A1"/>
    <w:rPr>
      <w:rFonts w:ascii="Times New Roman" w:eastAsia="Times New Roman" w:hAnsi="Times New Roman" w:cs="Times New Roman"/>
      <w:b/>
      <w:bCs/>
      <w:sz w:val="24"/>
      <w:szCs w:val="24"/>
      <w:lang w:eastAsia="pl-PL"/>
    </w:rPr>
  </w:style>
  <w:style w:type="character" w:customStyle="1" w:styleId="StopkaZnak">
    <w:name w:val="Stopka Znak"/>
    <w:basedOn w:val="Domylnaczcionkaakapitu"/>
    <w:link w:val="Stopka1"/>
    <w:semiHidden/>
    <w:qFormat/>
    <w:rsid w:val="007733A1"/>
    <w:rPr>
      <w:rFonts w:ascii="Times New Roman" w:eastAsia="Times New Roman" w:hAnsi="Times New Roman" w:cs="Times New Roman"/>
      <w:sz w:val="24"/>
      <w:szCs w:val="24"/>
      <w:lang w:eastAsia="pl-PL"/>
    </w:rPr>
  </w:style>
  <w:style w:type="character" w:styleId="Numerstrony">
    <w:name w:val="page number"/>
    <w:basedOn w:val="Domylnaczcionkaakapitu"/>
    <w:semiHidden/>
    <w:qFormat/>
    <w:rsid w:val="007733A1"/>
    <w:rPr>
      <w:rFonts w:ascii="Times New Roman" w:hAnsi="Times New Roman" w:cs="Times New Roman"/>
    </w:rPr>
  </w:style>
  <w:style w:type="character" w:customStyle="1" w:styleId="TekstpodstawowywcityZnak">
    <w:name w:val="Tekst podstawowy wcięty Znak"/>
    <w:basedOn w:val="Domylnaczcionkaakapitu"/>
    <w:link w:val="Tekstpodstawowywcity"/>
    <w:semiHidden/>
    <w:qFormat/>
    <w:rsid w:val="007733A1"/>
    <w:rPr>
      <w:rFonts w:ascii="Times New Roman" w:eastAsia="Times New Roman" w:hAnsi="Times New Roman" w:cs="Times New Roman"/>
      <w:b/>
      <w:bCs/>
      <w:i/>
      <w:iCs/>
      <w:sz w:val="24"/>
      <w:szCs w:val="24"/>
      <w:lang w:eastAsia="pl-PL"/>
    </w:rPr>
  </w:style>
  <w:style w:type="character" w:customStyle="1" w:styleId="Tekstpodstawowy2Znak">
    <w:name w:val="Tekst podstawowy 2 Znak"/>
    <w:basedOn w:val="Domylnaczcionkaakapitu"/>
    <w:link w:val="Tekstpodstawowy2"/>
    <w:semiHidden/>
    <w:qFormat/>
    <w:rsid w:val="007733A1"/>
    <w:rPr>
      <w:rFonts w:ascii="Times New Roman" w:eastAsia="Times New Roman" w:hAnsi="Times New Roman" w:cs="Times New Roman"/>
      <w:sz w:val="24"/>
      <w:szCs w:val="24"/>
      <w:lang w:eastAsia="pl-PL"/>
    </w:rPr>
  </w:style>
  <w:style w:type="character" w:customStyle="1" w:styleId="Znakinumeracji">
    <w:name w:val="Znaki numeracji"/>
    <w:qFormat/>
    <w:rsid w:val="008C53ED"/>
    <w:rPr>
      <w:rFonts w:ascii="Times New Roman" w:hAnsi="Times New Roman"/>
    </w:rPr>
  </w:style>
  <w:style w:type="character" w:customStyle="1" w:styleId="TekstdymkaZnak">
    <w:name w:val="Tekst dymka Znak"/>
    <w:basedOn w:val="Domylnaczcionkaakapitu"/>
    <w:link w:val="Tekstdymka"/>
    <w:uiPriority w:val="99"/>
    <w:semiHidden/>
    <w:qFormat/>
    <w:rsid w:val="00BC47FD"/>
    <w:rPr>
      <w:rFonts w:ascii="Tahoma" w:eastAsia="Times New Roman" w:hAnsi="Tahoma" w:cs="Tahoma"/>
      <w:sz w:val="16"/>
      <w:szCs w:val="16"/>
      <w:lang w:eastAsia="pl-PL"/>
    </w:rPr>
  </w:style>
  <w:style w:type="character" w:customStyle="1" w:styleId="czeinternetowe">
    <w:name w:val="Łącze internetowe"/>
    <w:rsid w:val="001452CB"/>
    <w:rPr>
      <w:color w:val="000080"/>
      <w:u w:val="single"/>
    </w:rPr>
  </w:style>
  <w:style w:type="paragraph" w:styleId="Nagwek">
    <w:name w:val="header"/>
    <w:basedOn w:val="Normalny"/>
    <w:next w:val="Tekstpodstawowy"/>
    <w:link w:val="NagwekZnak"/>
    <w:qFormat/>
    <w:rsid w:val="00DD5483"/>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semiHidden/>
    <w:rsid w:val="007733A1"/>
    <w:pPr>
      <w:spacing w:line="360" w:lineRule="auto"/>
      <w:jc w:val="both"/>
    </w:pPr>
    <w:rPr>
      <w:b/>
      <w:bCs/>
    </w:rPr>
  </w:style>
  <w:style w:type="paragraph" w:styleId="Lista">
    <w:name w:val="List"/>
    <w:basedOn w:val="Tekstpodstawowy"/>
    <w:rsid w:val="008C53ED"/>
    <w:rPr>
      <w:rFonts w:cs="Arial"/>
    </w:rPr>
  </w:style>
  <w:style w:type="paragraph" w:customStyle="1" w:styleId="Legenda1">
    <w:name w:val="Legenda1"/>
    <w:basedOn w:val="Normalny"/>
    <w:qFormat/>
    <w:rsid w:val="00DD5483"/>
    <w:pPr>
      <w:suppressLineNumbers/>
      <w:spacing w:before="120" w:after="120"/>
    </w:pPr>
    <w:rPr>
      <w:rFonts w:cs="Arial"/>
      <w:i/>
      <w:iCs/>
    </w:rPr>
  </w:style>
  <w:style w:type="paragraph" w:customStyle="1" w:styleId="Indeks">
    <w:name w:val="Indeks"/>
    <w:basedOn w:val="Normalny"/>
    <w:qFormat/>
    <w:rsid w:val="008C53ED"/>
    <w:pPr>
      <w:suppressLineNumbers/>
    </w:pPr>
    <w:rPr>
      <w:rFonts w:cs="Arial"/>
    </w:rPr>
  </w:style>
  <w:style w:type="paragraph" w:customStyle="1" w:styleId="Gwkaistopka">
    <w:name w:val="Główka i stopka"/>
    <w:basedOn w:val="Normalny"/>
    <w:qFormat/>
    <w:rsid w:val="008C53ED"/>
  </w:style>
  <w:style w:type="paragraph" w:customStyle="1" w:styleId="Nagwek1">
    <w:name w:val="Nagłówek1"/>
    <w:basedOn w:val="Normalny"/>
    <w:next w:val="Tekstpodstawowy"/>
    <w:semiHidden/>
    <w:rsid w:val="007733A1"/>
    <w:pPr>
      <w:tabs>
        <w:tab w:val="center" w:pos="4536"/>
        <w:tab w:val="right" w:pos="9072"/>
      </w:tabs>
    </w:pPr>
  </w:style>
  <w:style w:type="paragraph" w:styleId="Legenda">
    <w:name w:val="caption"/>
    <w:basedOn w:val="Normalny"/>
    <w:qFormat/>
    <w:rsid w:val="008C53ED"/>
    <w:pPr>
      <w:suppressLineNumbers/>
      <w:spacing w:before="120" w:after="120"/>
    </w:pPr>
    <w:rPr>
      <w:rFonts w:cs="Arial"/>
      <w:i/>
      <w:iCs/>
    </w:rPr>
  </w:style>
  <w:style w:type="paragraph" w:styleId="Tekstpodstawowy3">
    <w:name w:val="Body Text 3"/>
    <w:basedOn w:val="Normalny"/>
    <w:link w:val="Tekstpodstawowy3Znak"/>
    <w:qFormat/>
    <w:rsid w:val="007733A1"/>
    <w:pPr>
      <w:jc w:val="both"/>
    </w:pPr>
  </w:style>
  <w:style w:type="paragraph" w:customStyle="1" w:styleId="Tekstpodstawowywcity1">
    <w:name w:val="Tekst podstawowy wcięty1"/>
    <w:basedOn w:val="Normalny"/>
    <w:qFormat/>
    <w:rsid w:val="007733A1"/>
    <w:pPr>
      <w:widowControl w:val="0"/>
      <w:ind w:left="3540"/>
    </w:pPr>
  </w:style>
  <w:style w:type="paragraph" w:customStyle="1" w:styleId="Stopka1">
    <w:name w:val="Stopka1"/>
    <w:basedOn w:val="Normalny"/>
    <w:link w:val="StopkaZnak"/>
    <w:semiHidden/>
    <w:rsid w:val="007733A1"/>
    <w:pPr>
      <w:tabs>
        <w:tab w:val="center" w:pos="4536"/>
        <w:tab w:val="right" w:pos="9072"/>
      </w:tabs>
    </w:pPr>
  </w:style>
  <w:style w:type="paragraph" w:styleId="Tekstpodstawowywcity">
    <w:name w:val="Body Text Indent"/>
    <w:basedOn w:val="Normalny"/>
    <w:link w:val="TekstpodstawowywcityZnak"/>
    <w:semiHidden/>
    <w:rsid w:val="007733A1"/>
    <w:pPr>
      <w:widowControl w:val="0"/>
      <w:jc w:val="both"/>
    </w:pPr>
    <w:rPr>
      <w:b/>
      <w:bCs/>
      <w:i/>
      <w:iCs/>
    </w:rPr>
  </w:style>
  <w:style w:type="paragraph" w:styleId="Tekstpodstawowy2">
    <w:name w:val="Body Text 2"/>
    <w:basedOn w:val="Normalny"/>
    <w:link w:val="Tekstpodstawowy2Znak"/>
    <w:semiHidden/>
    <w:qFormat/>
    <w:rsid w:val="007733A1"/>
    <w:pPr>
      <w:tabs>
        <w:tab w:val="left" w:pos="9356"/>
      </w:tabs>
      <w:ind w:right="940"/>
      <w:jc w:val="both"/>
    </w:pPr>
  </w:style>
  <w:style w:type="paragraph" w:customStyle="1" w:styleId="FR2">
    <w:name w:val="FR2"/>
    <w:qFormat/>
    <w:rsid w:val="007733A1"/>
    <w:pPr>
      <w:widowControl w:val="0"/>
      <w:spacing w:before="260"/>
      <w:ind w:left="440"/>
    </w:pPr>
    <w:rPr>
      <w:rFonts w:ascii="Tahoma" w:eastAsia="Times New Roman" w:hAnsi="Tahoma" w:cs="Tahoma"/>
      <w:b/>
      <w:bCs/>
      <w:sz w:val="24"/>
      <w:szCs w:val="20"/>
      <w:lang w:eastAsia="pl-PL"/>
    </w:rPr>
  </w:style>
  <w:style w:type="paragraph" w:styleId="Bezodstpw">
    <w:name w:val="No Spacing"/>
    <w:uiPriority w:val="1"/>
    <w:qFormat/>
    <w:rsid w:val="00AC7024"/>
    <w:rPr>
      <w:rFonts w:cs="Times New Roman"/>
      <w:sz w:val="24"/>
    </w:rPr>
  </w:style>
  <w:style w:type="paragraph" w:styleId="NormalnyWeb">
    <w:name w:val="Normal (Web)"/>
    <w:basedOn w:val="Normalny"/>
    <w:uiPriority w:val="99"/>
    <w:unhideWhenUsed/>
    <w:qFormat/>
    <w:rsid w:val="00AD7336"/>
    <w:rPr>
      <w:rFonts w:eastAsiaTheme="minorHAnsi"/>
    </w:rPr>
  </w:style>
  <w:style w:type="paragraph" w:customStyle="1" w:styleId="Zawartoramki">
    <w:name w:val="Zawartość ramki"/>
    <w:basedOn w:val="Normalny"/>
    <w:qFormat/>
    <w:rsid w:val="008C53ED"/>
  </w:style>
  <w:style w:type="paragraph" w:styleId="Tekstdymka">
    <w:name w:val="Balloon Text"/>
    <w:basedOn w:val="Normalny"/>
    <w:link w:val="TekstdymkaZnak"/>
    <w:uiPriority w:val="99"/>
    <w:semiHidden/>
    <w:unhideWhenUsed/>
    <w:qFormat/>
    <w:rsid w:val="00BC47FD"/>
    <w:rPr>
      <w:rFonts w:ascii="Tahoma" w:hAnsi="Tahoma" w:cs="Tahoma"/>
      <w:sz w:val="16"/>
      <w:szCs w:val="16"/>
    </w:rPr>
  </w:style>
  <w:style w:type="paragraph" w:styleId="Poprawka">
    <w:name w:val="Revision"/>
    <w:uiPriority w:val="99"/>
    <w:semiHidden/>
    <w:qFormat/>
    <w:rsid w:val="0065519E"/>
    <w:rPr>
      <w:rFonts w:ascii="Times New Roman" w:eastAsia="Times New Roman" w:hAnsi="Times New Roman" w:cs="Times New Roman"/>
      <w:sz w:val="24"/>
      <w:szCs w:val="24"/>
      <w:lang w:eastAsia="pl-PL"/>
    </w:rPr>
  </w:style>
  <w:style w:type="paragraph" w:styleId="Akapitzlist">
    <w:name w:val="List Paragraph"/>
    <w:aliases w:val="L1,Numerowanie,2 heading,A_wyliczenie,K-P_odwolanie,Akapit z listą5,maz_wyliczenie,opis dzialania,normalny tekst,List Paragraph1"/>
    <w:basedOn w:val="Normalny"/>
    <w:link w:val="AkapitzlistZnak"/>
    <w:uiPriority w:val="34"/>
    <w:qFormat/>
    <w:rsid w:val="000B52D8"/>
    <w:pPr>
      <w:ind w:left="720"/>
      <w:contextualSpacing/>
    </w:pPr>
  </w:style>
  <w:style w:type="character" w:styleId="Hipercze">
    <w:name w:val="Hyperlink"/>
    <w:basedOn w:val="Domylnaczcionkaakapitu"/>
    <w:uiPriority w:val="99"/>
    <w:unhideWhenUsed/>
    <w:rsid w:val="00147064"/>
    <w:rPr>
      <w:color w:val="0000FF" w:themeColor="hyperlink"/>
      <w:u w:val="single"/>
    </w:rPr>
  </w:style>
  <w:style w:type="paragraph" w:styleId="Stopka">
    <w:name w:val="footer"/>
    <w:basedOn w:val="Normalny"/>
    <w:link w:val="StopkaZnak1"/>
    <w:semiHidden/>
    <w:unhideWhenUsed/>
    <w:rsid w:val="007062B2"/>
    <w:pPr>
      <w:tabs>
        <w:tab w:val="center" w:pos="4536"/>
        <w:tab w:val="right" w:pos="9072"/>
      </w:tabs>
    </w:pPr>
  </w:style>
  <w:style w:type="character" w:customStyle="1" w:styleId="StopkaZnak1">
    <w:name w:val="Stopka Znak1"/>
    <w:basedOn w:val="Domylnaczcionkaakapitu"/>
    <w:link w:val="Stopka"/>
    <w:semiHidden/>
    <w:rsid w:val="007062B2"/>
    <w:rPr>
      <w:rFonts w:ascii="Times New Roman" w:eastAsia="Times New Roman" w:hAnsi="Times New Roman" w:cs="Times New Roman"/>
      <w:sz w:val="24"/>
      <w:szCs w:val="24"/>
      <w:lang w:eastAsia="pl-PL"/>
    </w:rPr>
  </w:style>
  <w:style w:type="table" w:styleId="Tabela-Siatka">
    <w:name w:val="Table Grid"/>
    <w:basedOn w:val="Standardowy"/>
    <w:uiPriority w:val="59"/>
    <w:rsid w:val="004E524C"/>
    <w:pPr>
      <w:suppressAutoHyphens w:val="0"/>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7379C3"/>
    <w:rPr>
      <w:sz w:val="16"/>
      <w:szCs w:val="16"/>
    </w:rPr>
  </w:style>
  <w:style w:type="paragraph" w:styleId="Tekstkomentarza">
    <w:name w:val="annotation text"/>
    <w:basedOn w:val="Normalny"/>
    <w:link w:val="TekstkomentarzaZnak"/>
    <w:uiPriority w:val="99"/>
    <w:semiHidden/>
    <w:unhideWhenUsed/>
    <w:rsid w:val="007379C3"/>
    <w:rPr>
      <w:sz w:val="20"/>
      <w:szCs w:val="20"/>
    </w:rPr>
  </w:style>
  <w:style w:type="character" w:customStyle="1" w:styleId="TekstkomentarzaZnak">
    <w:name w:val="Tekst komentarza Znak"/>
    <w:basedOn w:val="Domylnaczcionkaakapitu"/>
    <w:link w:val="Tekstkomentarza"/>
    <w:uiPriority w:val="99"/>
    <w:semiHidden/>
    <w:rsid w:val="007379C3"/>
    <w:rPr>
      <w:rFonts w:ascii="Times New Roman" w:eastAsia="Times New Roman" w:hAnsi="Times New Roman" w:cs="Times New Roman"/>
      <w:szCs w:val="20"/>
      <w:lang w:eastAsia="pl-PL"/>
    </w:rPr>
  </w:style>
  <w:style w:type="paragraph" w:styleId="Tematkomentarza">
    <w:name w:val="annotation subject"/>
    <w:basedOn w:val="Tekstkomentarza"/>
    <w:next w:val="Tekstkomentarza"/>
    <w:link w:val="TematkomentarzaZnak"/>
    <w:uiPriority w:val="99"/>
    <w:semiHidden/>
    <w:unhideWhenUsed/>
    <w:rsid w:val="007379C3"/>
    <w:rPr>
      <w:b/>
      <w:bCs/>
    </w:rPr>
  </w:style>
  <w:style w:type="character" w:customStyle="1" w:styleId="TematkomentarzaZnak">
    <w:name w:val="Temat komentarza Znak"/>
    <w:basedOn w:val="TekstkomentarzaZnak"/>
    <w:link w:val="Tematkomentarza"/>
    <w:uiPriority w:val="99"/>
    <w:semiHidden/>
    <w:rsid w:val="007379C3"/>
    <w:rPr>
      <w:rFonts w:ascii="Times New Roman" w:eastAsia="Times New Roman" w:hAnsi="Times New Roman" w:cs="Times New Roman"/>
      <w:b/>
      <w:bCs/>
      <w:szCs w:val="20"/>
      <w:lang w:eastAsia="pl-PL"/>
    </w:rPr>
  </w:style>
  <w:style w:type="character" w:customStyle="1" w:styleId="Teksttreci">
    <w:name w:val="Tekst treści_"/>
    <w:link w:val="Teksttreci0"/>
    <w:locked/>
    <w:rsid w:val="006442E2"/>
    <w:rPr>
      <w:rFonts w:ascii="Verdana" w:hAnsi="Verdana"/>
      <w:sz w:val="19"/>
      <w:shd w:val="clear" w:color="auto" w:fill="FFFFFF"/>
    </w:rPr>
  </w:style>
  <w:style w:type="paragraph" w:customStyle="1" w:styleId="Teksttreci0">
    <w:name w:val="Tekst treści"/>
    <w:basedOn w:val="Normalny"/>
    <w:link w:val="Teksttreci"/>
    <w:rsid w:val="006442E2"/>
    <w:pPr>
      <w:shd w:val="clear" w:color="auto" w:fill="FFFFFF"/>
      <w:suppressAutoHyphens w:val="0"/>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6442E2"/>
    <w:rPr>
      <w:rFonts w:ascii="Verdana" w:hAnsi="Verdana"/>
      <w:b/>
      <w:spacing w:val="0"/>
      <w:sz w:val="19"/>
      <w:shd w:val="clear" w:color="auto" w:fill="FFFFFF"/>
    </w:rPr>
  </w:style>
  <w:style w:type="character" w:customStyle="1" w:styleId="AkapitzlistZnak">
    <w:name w:val="Akapit z listą Znak"/>
    <w:aliases w:val="L1 Znak,Numerowanie Znak,2 heading Znak,A_wyliczenie Znak,K-P_odwolanie Znak,Akapit z listą5 Znak,maz_wyliczenie Znak,opis dzialania Znak,normalny tekst Znak,List Paragraph1 Znak"/>
    <w:link w:val="Akapitzlist"/>
    <w:uiPriority w:val="34"/>
    <w:qFormat/>
    <w:locked/>
    <w:rsid w:val="006442E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unhideWhenUsed/>
    <w:rsid w:val="00B52F00"/>
    <w:pPr>
      <w:suppressAutoHyphens w:val="0"/>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52F00"/>
    <w:rPr>
      <w:rFonts w:ascii="Times New Roman" w:eastAsia="Times New Roman" w:hAnsi="Times New Roman" w:cs="Times New Roman"/>
      <w:sz w:val="16"/>
      <w:szCs w:val="16"/>
      <w:lang w:eastAsia="pl-PL"/>
    </w:rPr>
  </w:style>
</w:styles>
</file>

<file path=word/webSettings.xml><?xml version="1.0" encoding="utf-8"?>
<w:webSettings xmlns:r="http://schemas.openxmlformats.org/officeDocument/2006/relationships" xmlns:w="http://schemas.openxmlformats.org/wordprocessingml/2006/main">
  <w:divs>
    <w:div w:id="86200656">
      <w:bodyDiv w:val="1"/>
      <w:marLeft w:val="0"/>
      <w:marRight w:val="0"/>
      <w:marTop w:val="0"/>
      <w:marBottom w:val="0"/>
      <w:divBdr>
        <w:top w:val="none" w:sz="0" w:space="0" w:color="auto"/>
        <w:left w:val="none" w:sz="0" w:space="0" w:color="auto"/>
        <w:bottom w:val="none" w:sz="0" w:space="0" w:color="auto"/>
        <w:right w:val="none" w:sz="0" w:space="0" w:color="auto"/>
      </w:divBdr>
    </w:div>
    <w:div w:id="171652702">
      <w:bodyDiv w:val="1"/>
      <w:marLeft w:val="0"/>
      <w:marRight w:val="0"/>
      <w:marTop w:val="0"/>
      <w:marBottom w:val="0"/>
      <w:divBdr>
        <w:top w:val="none" w:sz="0" w:space="0" w:color="auto"/>
        <w:left w:val="none" w:sz="0" w:space="0" w:color="auto"/>
        <w:bottom w:val="none" w:sz="0" w:space="0" w:color="auto"/>
        <w:right w:val="none" w:sz="0" w:space="0" w:color="auto"/>
      </w:divBdr>
      <w:divsChild>
        <w:div w:id="412315909">
          <w:marLeft w:val="0"/>
          <w:marRight w:val="0"/>
          <w:marTop w:val="0"/>
          <w:marBottom w:val="0"/>
          <w:divBdr>
            <w:top w:val="none" w:sz="0" w:space="0" w:color="auto"/>
            <w:left w:val="none" w:sz="0" w:space="0" w:color="auto"/>
            <w:bottom w:val="none" w:sz="0" w:space="0" w:color="auto"/>
            <w:right w:val="none" w:sz="0" w:space="0" w:color="auto"/>
          </w:divBdr>
          <w:divsChild>
            <w:div w:id="1924952698">
              <w:marLeft w:val="0"/>
              <w:marRight w:val="0"/>
              <w:marTop w:val="0"/>
              <w:marBottom w:val="0"/>
              <w:divBdr>
                <w:top w:val="none" w:sz="0" w:space="0" w:color="auto"/>
                <w:left w:val="none" w:sz="0" w:space="0" w:color="auto"/>
                <w:bottom w:val="none" w:sz="0" w:space="0" w:color="auto"/>
                <w:right w:val="none" w:sz="0" w:space="0" w:color="auto"/>
              </w:divBdr>
              <w:divsChild>
                <w:div w:id="1083797948">
                  <w:marLeft w:val="0"/>
                  <w:marRight w:val="0"/>
                  <w:marTop w:val="0"/>
                  <w:marBottom w:val="0"/>
                  <w:divBdr>
                    <w:top w:val="none" w:sz="0" w:space="0" w:color="auto"/>
                    <w:left w:val="none" w:sz="0" w:space="0" w:color="auto"/>
                    <w:bottom w:val="none" w:sz="0" w:space="0" w:color="auto"/>
                    <w:right w:val="none" w:sz="0" w:space="0" w:color="auto"/>
                  </w:divBdr>
                </w:div>
              </w:divsChild>
            </w:div>
            <w:div w:id="978388713">
              <w:marLeft w:val="0"/>
              <w:marRight w:val="0"/>
              <w:marTop w:val="0"/>
              <w:marBottom w:val="0"/>
              <w:divBdr>
                <w:top w:val="none" w:sz="0" w:space="0" w:color="auto"/>
                <w:left w:val="none" w:sz="0" w:space="0" w:color="auto"/>
                <w:bottom w:val="none" w:sz="0" w:space="0" w:color="auto"/>
                <w:right w:val="none" w:sz="0" w:space="0" w:color="auto"/>
              </w:divBdr>
              <w:divsChild>
                <w:div w:id="17262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39261">
          <w:marLeft w:val="0"/>
          <w:marRight w:val="0"/>
          <w:marTop w:val="0"/>
          <w:marBottom w:val="0"/>
          <w:divBdr>
            <w:top w:val="none" w:sz="0" w:space="0" w:color="auto"/>
            <w:left w:val="none" w:sz="0" w:space="0" w:color="auto"/>
            <w:bottom w:val="none" w:sz="0" w:space="0" w:color="auto"/>
            <w:right w:val="none" w:sz="0" w:space="0" w:color="auto"/>
          </w:divBdr>
          <w:divsChild>
            <w:div w:id="19407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9159">
      <w:bodyDiv w:val="1"/>
      <w:marLeft w:val="0"/>
      <w:marRight w:val="0"/>
      <w:marTop w:val="0"/>
      <w:marBottom w:val="0"/>
      <w:divBdr>
        <w:top w:val="none" w:sz="0" w:space="0" w:color="auto"/>
        <w:left w:val="none" w:sz="0" w:space="0" w:color="auto"/>
        <w:bottom w:val="none" w:sz="0" w:space="0" w:color="auto"/>
        <w:right w:val="none" w:sz="0" w:space="0" w:color="auto"/>
      </w:divBdr>
    </w:div>
    <w:div w:id="362219939">
      <w:bodyDiv w:val="1"/>
      <w:marLeft w:val="0"/>
      <w:marRight w:val="0"/>
      <w:marTop w:val="0"/>
      <w:marBottom w:val="0"/>
      <w:divBdr>
        <w:top w:val="none" w:sz="0" w:space="0" w:color="auto"/>
        <w:left w:val="none" w:sz="0" w:space="0" w:color="auto"/>
        <w:bottom w:val="none" w:sz="0" w:space="0" w:color="auto"/>
        <w:right w:val="none" w:sz="0" w:space="0" w:color="auto"/>
      </w:divBdr>
    </w:div>
    <w:div w:id="414327737">
      <w:bodyDiv w:val="1"/>
      <w:marLeft w:val="0"/>
      <w:marRight w:val="0"/>
      <w:marTop w:val="0"/>
      <w:marBottom w:val="0"/>
      <w:divBdr>
        <w:top w:val="none" w:sz="0" w:space="0" w:color="auto"/>
        <w:left w:val="none" w:sz="0" w:space="0" w:color="auto"/>
        <w:bottom w:val="none" w:sz="0" w:space="0" w:color="auto"/>
        <w:right w:val="none" w:sz="0" w:space="0" w:color="auto"/>
      </w:divBdr>
    </w:div>
    <w:div w:id="502473936">
      <w:bodyDiv w:val="1"/>
      <w:marLeft w:val="0"/>
      <w:marRight w:val="0"/>
      <w:marTop w:val="0"/>
      <w:marBottom w:val="0"/>
      <w:divBdr>
        <w:top w:val="none" w:sz="0" w:space="0" w:color="auto"/>
        <w:left w:val="none" w:sz="0" w:space="0" w:color="auto"/>
        <w:bottom w:val="none" w:sz="0" w:space="0" w:color="auto"/>
        <w:right w:val="none" w:sz="0" w:space="0" w:color="auto"/>
      </w:divBdr>
    </w:div>
    <w:div w:id="506138283">
      <w:bodyDiv w:val="1"/>
      <w:marLeft w:val="0"/>
      <w:marRight w:val="0"/>
      <w:marTop w:val="0"/>
      <w:marBottom w:val="0"/>
      <w:divBdr>
        <w:top w:val="none" w:sz="0" w:space="0" w:color="auto"/>
        <w:left w:val="none" w:sz="0" w:space="0" w:color="auto"/>
        <w:bottom w:val="none" w:sz="0" w:space="0" w:color="auto"/>
        <w:right w:val="none" w:sz="0" w:space="0" w:color="auto"/>
      </w:divBdr>
    </w:div>
    <w:div w:id="522984322">
      <w:bodyDiv w:val="1"/>
      <w:marLeft w:val="0"/>
      <w:marRight w:val="0"/>
      <w:marTop w:val="0"/>
      <w:marBottom w:val="0"/>
      <w:divBdr>
        <w:top w:val="none" w:sz="0" w:space="0" w:color="auto"/>
        <w:left w:val="none" w:sz="0" w:space="0" w:color="auto"/>
        <w:bottom w:val="none" w:sz="0" w:space="0" w:color="auto"/>
        <w:right w:val="none" w:sz="0" w:space="0" w:color="auto"/>
      </w:divBdr>
    </w:div>
    <w:div w:id="605187707">
      <w:bodyDiv w:val="1"/>
      <w:marLeft w:val="0"/>
      <w:marRight w:val="0"/>
      <w:marTop w:val="0"/>
      <w:marBottom w:val="0"/>
      <w:divBdr>
        <w:top w:val="none" w:sz="0" w:space="0" w:color="auto"/>
        <w:left w:val="none" w:sz="0" w:space="0" w:color="auto"/>
        <w:bottom w:val="none" w:sz="0" w:space="0" w:color="auto"/>
        <w:right w:val="none" w:sz="0" w:space="0" w:color="auto"/>
      </w:divBdr>
    </w:div>
    <w:div w:id="623929744">
      <w:bodyDiv w:val="1"/>
      <w:marLeft w:val="0"/>
      <w:marRight w:val="0"/>
      <w:marTop w:val="0"/>
      <w:marBottom w:val="0"/>
      <w:divBdr>
        <w:top w:val="none" w:sz="0" w:space="0" w:color="auto"/>
        <w:left w:val="none" w:sz="0" w:space="0" w:color="auto"/>
        <w:bottom w:val="none" w:sz="0" w:space="0" w:color="auto"/>
        <w:right w:val="none" w:sz="0" w:space="0" w:color="auto"/>
      </w:divBdr>
    </w:div>
    <w:div w:id="774448794">
      <w:bodyDiv w:val="1"/>
      <w:marLeft w:val="0"/>
      <w:marRight w:val="0"/>
      <w:marTop w:val="0"/>
      <w:marBottom w:val="0"/>
      <w:divBdr>
        <w:top w:val="none" w:sz="0" w:space="0" w:color="auto"/>
        <w:left w:val="none" w:sz="0" w:space="0" w:color="auto"/>
        <w:bottom w:val="none" w:sz="0" w:space="0" w:color="auto"/>
        <w:right w:val="none" w:sz="0" w:space="0" w:color="auto"/>
      </w:divBdr>
    </w:div>
    <w:div w:id="859123165">
      <w:bodyDiv w:val="1"/>
      <w:marLeft w:val="0"/>
      <w:marRight w:val="0"/>
      <w:marTop w:val="0"/>
      <w:marBottom w:val="0"/>
      <w:divBdr>
        <w:top w:val="none" w:sz="0" w:space="0" w:color="auto"/>
        <w:left w:val="none" w:sz="0" w:space="0" w:color="auto"/>
        <w:bottom w:val="none" w:sz="0" w:space="0" w:color="auto"/>
        <w:right w:val="none" w:sz="0" w:space="0" w:color="auto"/>
      </w:divBdr>
    </w:div>
    <w:div w:id="909315752">
      <w:bodyDiv w:val="1"/>
      <w:marLeft w:val="0"/>
      <w:marRight w:val="0"/>
      <w:marTop w:val="0"/>
      <w:marBottom w:val="0"/>
      <w:divBdr>
        <w:top w:val="none" w:sz="0" w:space="0" w:color="auto"/>
        <w:left w:val="none" w:sz="0" w:space="0" w:color="auto"/>
        <w:bottom w:val="none" w:sz="0" w:space="0" w:color="auto"/>
        <w:right w:val="none" w:sz="0" w:space="0" w:color="auto"/>
      </w:divBdr>
    </w:div>
    <w:div w:id="921179430">
      <w:bodyDiv w:val="1"/>
      <w:marLeft w:val="0"/>
      <w:marRight w:val="0"/>
      <w:marTop w:val="0"/>
      <w:marBottom w:val="0"/>
      <w:divBdr>
        <w:top w:val="none" w:sz="0" w:space="0" w:color="auto"/>
        <w:left w:val="none" w:sz="0" w:space="0" w:color="auto"/>
        <w:bottom w:val="none" w:sz="0" w:space="0" w:color="auto"/>
        <w:right w:val="none" w:sz="0" w:space="0" w:color="auto"/>
      </w:divBdr>
    </w:div>
    <w:div w:id="940530574">
      <w:bodyDiv w:val="1"/>
      <w:marLeft w:val="0"/>
      <w:marRight w:val="0"/>
      <w:marTop w:val="0"/>
      <w:marBottom w:val="0"/>
      <w:divBdr>
        <w:top w:val="none" w:sz="0" w:space="0" w:color="auto"/>
        <w:left w:val="none" w:sz="0" w:space="0" w:color="auto"/>
        <w:bottom w:val="none" w:sz="0" w:space="0" w:color="auto"/>
        <w:right w:val="none" w:sz="0" w:space="0" w:color="auto"/>
      </w:divBdr>
      <w:divsChild>
        <w:div w:id="889149806">
          <w:marLeft w:val="0"/>
          <w:marRight w:val="0"/>
          <w:marTop w:val="0"/>
          <w:marBottom w:val="0"/>
          <w:divBdr>
            <w:top w:val="none" w:sz="0" w:space="0" w:color="auto"/>
            <w:left w:val="none" w:sz="0" w:space="0" w:color="auto"/>
            <w:bottom w:val="none" w:sz="0" w:space="0" w:color="auto"/>
            <w:right w:val="none" w:sz="0" w:space="0" w:color="auto"/>
          </w:divBdr>
        </w:div>
        <w:div w:id="1908415912">
          <w:marLeft w:val="0"/>
          <w:marRight w:val="0"/>
          <w:marTop w:val="0"/>
          <w:marBottom w:val="0"/>
          <w:divBdr>
            <w:top w:val="none" w:sz="0" w:space="0" w:color="auto"/>
            <w:left w:val="none" w:sz="0" w:space="0" w:color="auto"/>
            <w:bottom w:val="none" w:sz="0" w:space="0" w:color="auto"/>
            <w:right w:val="none" w:sz="0" w:space="0" w:color="auto"/>
          </w:divBdr>
        </w:div>
      </w:divsChild>
    </w:div>
    <w:div w:id="971595548">
      <w:bodyDiv w:val="1"/>
      <w:marLeft w:val="0"/>
      <w:marRight w:val="0"/>
      <w:marTop w:val="0"/>
      <w:marBottom w:val="0"/>
      <w:divBdr>
        <w:top w:val="none" w:sz="0" w:space="0" w:color="auto"/>
        <w:left w:val="none" w:sz="0" w:space="0" w:color="auto"/>
        <w:bottom w:val="none" w:sz="0" w:space="0" w:color="auto"/>
        <w:right w:val="none" w:sz="0" w:space="0" w:color="auto"/>
      </w:divBdr>
    </w:div>
    <w:div w:id="1082069555">
      <w:bodyDiv w:val="1"/>
      <w:marLeft w:val="0"/>
      <w:marRight w:val="0"/>
      <w:marTop w:val="0"/>
      <w:marBottom w:val="0"/>
      <w:divBdr>
        <w:top w:val="none" w:sz="0" w:space="0" w:color="auto"/>
        <w:left w:val="none" w:sz="0" w:space="0" w:color="auto"/>
        <w:bottom w:val="none" w:sz="0" w:space="0" w:color="auto"/>
        <w:right w:val="none" w:sz="0" w:space="0" w:color="auto"/>
      </w:divBdr>
    </w:div>
    <w:div w:id="1124882542">
      <w:bodyDiv w:val="1"/>
      <w:marLeft w:val="0"/>
      <w:marRight w:val="0"/>
      <w:marTop w:val="0"/>
      <w:marBottom w:val="0"/>
      <w:divBdr>
        <w:top w:val="none" w:sz="0" w:space="0" w:color="auto"/>
        <w:left w:val="none" w:sz="0" w:space="0" w:color="auto"/>
        <w:bottom w:val="none" w:sz="0" w:space="0" w:color="auto"/>
        <w:right w:val="none" w:sz="0" w:space="0" w:color="auto"/>
      </w:divBdr>
    </w:div>
    <w:div w:id="1148472299">
      <w:bodyDiv w:val="1"/>
      <w:marLeft w:val="0"/>
      <w:marRight w:val="0"/>
      <w:marTop w:val="0"/>
      <w:marBottom w:val="0"/>
      <w:divBdr>
        <w:top w:val="none" w:sz="0" w:space="0" w:color="auto"/>
        <w:left w:val="none" w:sz="0" w:space="0" w:color="auto"/>
        <w:bottom w:val="none" w:sz="0" w:space="0" w:color="auto"/>
        <w:right w:val="none" w:sz="0" w:space="0" w:color="auto"/>
      </w:divBdr>
    </w:div>
    <w:div w:id="1157455810">
      <w:bodyDiv w:val="1"/>
      <w:marLeft w:val="0"/>
      <w:marRight w:val="0"/>
      <w:marTop w:val="0"/>
      <w:marBottom w:val="0"/>
      <w:divBdr>
        <w:top w:val="none" w:sz="0" w:space="0" w:color="auto"/>
        <w:left w:val="none" w:sz="0" w:space="0" w:color="auto"/>
        <w:bottom w:val="none" w:sz="0" w:space="0" w:color="auto"/>
        <w:right w:val="none" w:sz="0" w:space="0" w:color="auto"/>
      </w:divBdr>
    </w:div>
    <w:div w:id="1168179928">
      <w:bodyDiv w:val="1"/>
      <w:marLeft w:val="0"/>
      <w:marRight w:val="0"/>
      <w:marTop w:val="0"/>
      <w:marBottom w:val="0"/>
      <w:divBdr>
        <w:top w:val="none" w:sz="0" w:space="0" w:color="auto"/>
        <w:left w:val="none" w:sz="0" w:space="0" w:color="auto"/>
        <w:bottom w:val="none" w:sz="0" w:space="0" w:color="auto"/>
        <w:right w:val="none" w:sz="0" w:space="0" w:color="auto"/>
      </w:divBdr>
      <w:divsChild>
        <w:div w:id="1662930357">
          <w:marLeft w:val="0"/>
          <w:marRight w:val="0"/>
          <w:marTop w:val="0"/>
          <w:marBottom w:val="0"/>
          <w:divBdr>
            <w:top w:val="none" w:sz="0" w:space="0" w:color="auto"/>
            <w:left w:val="none" w:sz="0" w:space="0" w:color="auto"/>
            <w:bottom w:val="none" w:sz="0" w:space="0" w:color="auto"/>
            <w:right w:val="none" w:sz="0" w:space="0" w:color="auto"/>
          </w:divBdr>
        </w:div>
        <w:div w:id="617762530">
          <w:marLeft w:val="0"/>
          <w:marRight w:val="0"/>
          <w:marTop w:val="0"/>
          <w:marBottom w:val="0"/>
          <w:divBdr>
            <w:top w:val="none" w:sz="0" w:space="0" w:color="auto"/>
            <w:left w:val="none" w:sz="0" w:space="0" w:color="auto"/>
            <w:bottom w:val="none" w:sz="0" w:space="0" w:color="auto"/>
            <w:right w:val="none" w:sz="0" w:space="0" w:color="auto"/>
          </w:divBdr>
        </w:div>
      </w:divsChild>
    </w:div>
    <w:div w:id="1275600607">
      <w:bodyDiv w:val="1"/>
      <w:marLeft w:val="0"/>
      <w:marRight w:val="0"/>
      <w:marTop w:val="0"/>
      <w:marBottom w:val="0"/>
      <w:divBdr>
        <w:top w:val="none" w:sz="0" w:space="0" w:color="auto"/>
        <w:left w:val="none" w:sz="0" w:space="0" w:color="auto"/>
        <w:bottom w:val="none" w:sz="0" w:space="0" w:color="auto"/>
        <w:right w:val="none" w:sz="0" w:space="0" w:color="auto"/>
      </w:divBdr>
    </w:div>
    <w:div w:id="1288927410">
      <w:bodyDiv w:val="1"/>
      <w:marLeft w:val="0"/>
      <w:marRight w:val="0"/>
      <w:marTop w:val="0"/>
      <w:marBottom w:val="0"/>
      <w:divBdr>
        <w:top w:val="none" w:sz="0" w:space="0" w:color="auto"/>
        <w:left w:val="none" w:sz="0" w:space="0" w:color="auto"/>
        <w:bottom w:val="none" w:sz="0" w:space="0" w:color="auto"/>
        <w:right w:val="none" w:sz="0" w:space="0" w:color="auto"/>
      </w:divBdr>
    </w:div>
    <w:div w:id="1306005033">
      <w:bodyDiv w:val="1"/>
      <w:marLeft w:val="0"/>
      <w:marRight w:val="0"/>
      <w:marTop w:val="0"/>
      <w:marBottom w:val="0"/>
      <w:divBdr>
        <w:top w:val="none" w:sz="0" w:space="0" w:color="auto"/>
        <w:left w:val="none" w:sz="0" w:space="0" w:color="auto"/>
        <w:bottom w:val="none" w:sz="0" w:space="0" w:color="auto"/>
        <w:right w:val="none" w:sz="0" w:space="0" w:color="auto"/>
      </w:divBdr>
    </w:div>
    <w:div w:id="1335065779">
      <w:bodyDiv w:val="1"/>
      <w:marLeft w:val="0"/>
      <w:marRight w:val="0"/>
      <w:marTop w:val="0"/>
      <w:marBottom w:val="0"/>
      <w:divBdr>
        <w:top w:val="none" w:sz="0" w:space="0" w:color="auto"/>
        <w:left w:val="none" w:sz="0" w:space="0" w:color="auto"/>
        <w:bottom w:val="none" w:sz="0" w:space="0" w:color="auto"/>
        <w:right w:val="none" w:sz="0" w:space="0" w:color="auto"/>
      </w:divBdr>
    </w:div>
    <w:div w:id="1414281555">
      <w:bodyDiv w:val="1"/>
      <w:marLeft w:val="0"/>
      <w:marRight w:val="0"/>
      <w:marTop w:val="0"/>
      <w:marBottom w:val="0"/>
      <w:divBdr>
        <w:top w:val="none" w:sz="0" w:space="0" w:color="auto"/>
        <w:left w:val="none" w:sz="0" w:space="0" w:color="auto"/>
        <w:bottom w:val="none" w:sz="0" w:space="0" w:color="auto"/>
        <w:right w:val="none" w:sz="0" w:space="0" w:color="auto"/>
      </w:divBdr>
    </w:div>
    <w:div w:id="1497961579">
      <w:bodyDiv w:val="1"/>
      <w:marLeft w:val="0"/>
      <w:marRight w:val="0"/>
      <w:marTop w:val="0"/>
      <w:marBottom w:val="0"/>
      <w:divBdr>
        <w:top w:val="none" w:sz="0" w:space="0" w:color="auto"/>
        <w:left w:val="none" w:sz="0" w:space="0" w:color="auto"/>
        <w:bottom w:val="none" w:sz="0" w:space="0" w:color="auto"/>
        <w:right w:val="none" w:sz="0" w:space="0" w:color="auto"/>
      </w:divBdr>
    </w:div>
    <w:div w:id="1551922002">
      <w:bodyDiv w:val="1"/>
      <w:marLeft w:val="0"/>
      <w:marRight w:val="0"/>
      <w:marTop w:val="0"/>
      <w:marBottom w:val="0"/>
      <w:divBdr>
        <w:top w:val="none" w:sz="0" w:space="0" w:color="auto"/>
        <w:left w:val="none" w:sz="0" w:space="0" w:color="auto"/>
        <w:bottom w:val="none" w:sz="0" w:space="0" w:color="auto"/>
        <w:right w:val="none" w:sz="0" w:space="0" w:color="auto"/>
      </w:divBdr>
      <w:divsChild>
        <w:div w:id="1098987372">
          <w:marLeft w:val="0"/>
          <w:marRight w:val="0"/>
          <w:marTop w:val="0"/>
          <w:marBottom w:val="0"/>
          <w:divBdr>
            <w:top w:val="none" w:sz="0" w:space="0" w:color="auto"/>
            <w:left w:val="none" w:sz="0" w:space="0" w:color="auto"/>
            <w:bottom w:val="none" w:sz="0" w:space="0" w:color="auto"/>
            <w:right w:val="none" w:sz="0" w:space="0" w:color="auto"/>
          </w:divBdr>
        </w:div>
        <w:div w:id="159319207">
          <w:marLeft w:val="0"/>
          <w:marRight w:val="0"/>
          <w:marTop w:val="0"/>
          <w:marBottom w:val="0"/>
          <w:divBdr>
            <w:top w:val="none" w:sz="0" w:space="0" w:color="auto"/>
            <w:left w:val="none" w:sz="0" w:space="0" w:color="auto"/>
            <w:bottom w:val="none" w:sz="0" w:space="0" w:color="auto"/>
            <w:right w:val="none" w:sz="0" w:space="0" w:color="auto"/>
          </w:divBdr>
          <w:divsChild>
            <w:div w:id="904990114">
              <w:marLeft w:val="0"/>
              <w:marRight w:val="0"/>
              <w:marTop w:val="0"/>
              <w:marBottom w:val="0"/>
              <w:divBdr>
                <w:top w:val="none" w:sz="0" w:space="0" w:color="auto"/>
                <w:left w:val="none" w:sz="0" w:space="0" w:color="auto"/>
                <w:bottom w:val="none" w:sz="0" w:space="0" w:color="auto"/>
                <w:right w:val="none" w:sz="0" w:space="0" w:color="auto"/>
              </w:divBdr>
            </w:div>
          </w:divsChild>
        </w:div>
        <w:div w:id="369958169">
          <w:marLeft w:val="0"/>
          <w:marRight w:val="0"/>
          <w:marTop w:val="0"/>
          <w:marBottom w:val="0"/>
          <w:divBdr>
            <w:top w:val="none" w:sz="0" w:space="0" w:color="auto"/>
            <w:left w:val="none" w:sz="0" w:space="0" w:color="auto"/>
            <w:bottom w:val="none" w:sz="0" w:space="0" w:color="auto"/>
            <w:right w:val="none" w:sz="0" w:space="0" w:color="auto"/>
          </w:divBdr>
          <w:divsChild>
            <w:div w:id="2024240847">
              <w:marLeft w:val="0"/>
              <w:marRight w:val="0"/>
              <w:marTop w:val="0"/>
              <w:marBottom w:val="0"/>
              <w:divBdr>
                <w:top w:val="none" w:sz="0" w:space="0" w:color="auto"/>
                <w:left w:val="none" w:sz="0" w:space="0" w:color="auto"/>
                <w:bottom w:val="none" w:sz="0" w:space="0" w:color="auto"/>
                <w:right w:val="none" w:sz="0" w:space="0" w:color="auto"/>
              </w:divBdr>
            </w:div>
          </w:divsChild>
        </w:div>
        <w:div w:id="917521371">
          <w:marLeft w:val="0"/>
          <w:marRight w:val="0"/>
          <w:marTop w:val="0"/>
          <w:marBottom w:val="0"/>
          <w:divBdr>
            <w:top w:val="none" w:sz="0" w:space="0" w:color="auto"/>
            <w:left w:val="none" w:sz="0" w:space="0" w:color="auto"/>
            <w:bottom w:val="none" w:sz="0" w:space="0" w:color="auto"/>
            <w:right w:val="none" w:sz="0" w:space="0" w:color="auto"/>
          </w:divBdr>
          <w:divsChild>
            <w:div w:id="1402023320">
              <w:marLeft w:val="0"/>
              <w:marRight w:val="0"/>
              <w:marTop w:val="0"/>
              <w:marBottom w:val="0"/>
              <w:divBdr>
                <w:top w:val="none" w:sz="0" w:space="0" w:color="auto"/>
                <w:left w:val="none" w:sz="0" w:space="0" w:color="auto"/>
                <w:bottom w:val="none" w:sz="0" w:space="0" w:color="auto"/>
                <w:right w:val="none" w:sz="0" w:space="0" w:color="auto"/>
              </w:divBdr>
            </w:div>
          </w:divsChild>
        </w:div>
        <w:div w:id="1893493088">
          <w:marLeft w:val="0"/>
          <w:marRight w:val="0"/>
          <w:marTop w:val="0"/>
          <w:marBottom w:val="0"/>
          <w:divBdr>
            <w:top w:val="none" w:sz="0" w:space="0" w:color="auto"/>
            <w:left w:val="none" w:sz="0" w:space="0" w:color="auto"/>
            <w:bottom w:val="none" w:sz="0" w:space="0" w:color="auto"/>
            <w:right w:val="none" w:sz="0" w:space="0" w:color="auto"/>
          </w:divBdr>
          <w:divsChild>
            <w:div w:id="1392772503">
              <w:marLeft w:val="0"/>
              <w:marRight w:val="0"/>
              <w:marTop w:val="0"/>
              <w:marBottom w:val="0"/>
              <w:divBdr>
                <w:top w:val="none" w:sz="0" w:space="0" w:color="auto"/>
                <w:left w:val="none" w:sz="0" w:space="0" w:color="auto"/>
                <w:bottom w:val="none" w:sz="0" w:space="0" w:color="auto"/>
                <w:right w:val="none" w:sz="0" w:space="0" w:color="auto"/>
              </w:divBdr>
            </w:div>
          </w:divsChild>
        </w:div>
        <w:div w:id="596910515">
          <w:marLeft w:val="0"/>
          <w:marRight w:val="0"/>
          <w:marTop w:val="0"/>
          <w:marBottom w:val="0"/>
          <w:divBdr>
            <w:top w:val="none" w:sz="0" w:space="0" w:color="auto"/>
            <w:left w:val="none" w:sz="0" w:space="0" w:color="auto"/>
            <w:bottom w:val="none" w:sz="0" w:space="0" w:color="auto"/>
            <w:right w:val="none" w:sz="0" w:space="0" w:color="auto"/>
          </w:divBdr>
          <w:divsChild>
            <w:div w:id="686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3454">
      <w:bodyDiv w:val="1"/>
      <w:marLeft w:val="0"/>
      <w:marRight w:val="0"/>
      <w:marTop w:val="0"/>
      <w:marBottom w:val="0"/>
      <w:divBdr>
        <w:top w:val="none" w:sz="0" w:space="0" w:color="auto"/>
        <w:left w:val="none" w:sz="0" w:space="0" w:color="auto"/>
        <w:bottom w:val="none" w:sz="0" w:space="0" w:color="auto"/>
        <w:right w:val="none" w:sz="0" w:space="0" w:color="auto"/>
      </w:divBdr>
    </w:div>
    <w:div w:id="1871647781">
      <w:bodyDiv w:val="1"/>
      <w:marLeft w:val="0"/>
      <w:marRight w:val="0"/>
      <w:marTop w:val="0"/>
      <w:marBottom w:val="0"/>
      <w:divBdr>
        <w:top w:val="none" w:sz="0" w:space="0" w:color="auto"/>
        <w:left w:val="none" w:sz="0" w:space="0" w:color="auto"/>
        <w:bottom w:val="none" w:sz="0" w:space="0" w:color="auto"/>
        <w:right w:val="none" w:sz="0" w:space="0" w:color="auto"/>
      </w:divBdr>
    </w:div>
    <w:div w:id="1925532955">
      <w:bodyDiv w:val="1"/>
      <w:marLeft w:val="0"/>
      <w:marRight w:val="0"/>
      <w:marTop w:val="0"/>
      <w:marBottom w:val="0"/>
      <w:divBdr>
        <w:top w:val="none" w:sz="0" w:space="0" w:color="auto"/>
        <w:left w:val="none" w:sz="0" w:space="0" w:color="auto"/>
        <w:bottom w:val="none" w:sz="0" w:space="0" w:color="auto"/>
        <w:right w:val="none" w:sz="0" w:space="0" w:color="auto"/>
      </w:divBdr>
    </w:div>
    <w:div w:id="1980839694">
      <w:bodyDiv w:val="1"/>
      <w:marLeft w:val="0"/>
      <w:marRight w:val="0"/>
      <w:marTop w:val="0"/>
      <w:marBottom w:val="0"/>
      <w:divBdr>
        <w:top w:val="none" w:sz="0" w:space="0" w:color="auto"/>
        <w:left w:val="none" w:sz="0" w:space="0" w:color="auto"/>
        <w:bottom w:val="none" w:sz="0" w:space="0" w:color="auto"/>
        <w:right w:val="none" w:sz="0" w:space="0" w:color="auto"/>
      </w:divBdr>
      <w:divsChild>
        <w:div w:id="828978281">
          <w:marLeft w:val="0"/>
          <w:marRight w:val="0"/>
          <w:marTop w:val="0"/>
          <w:marBottom w:val="0"/>
          <w:divBdr>
            <w:top w:val="none" w:sz="0" w:space="0" w:color="auto"/>
            <w:left w:val="none" w:sz="0" w:space="0" w:color="auto"/>
            <w:bottom w:val="none" w:sz="0" w:space="0" w:color="auto"/>
            <w:right w:val="none" w:sz="0" w:space="0" w:color="auto"/>
          </w:divBdr>
        </w:div>
        <w:div w:id="829832447">
          <w:marLeft w:val="0"/>
          <w:marRight w:val="0"/>
          <w:marTop w:val="0"/>
          <w:marBottom w:val="0"/>
          <w:divBdr>
            <w:top w:val="none" w:sz="0" w:space="0" w:color="auto"/>
            <w:left w:val="none" w:sz="0" w:space="0" w:color="auto"/>
            <w:bottom w:val="none" w:sz="0" w:space="0" w:color="auto"/>
            <w:right w:val="none" w:sz="0" w:space="0" w:color="auto"/>
          </w:divBdr>
          <w:divsChild>
            <w:div w:id="684668613">
              <w:marLeft w:val="0"/>
              <w:marRight w:val="0"/>
              <w:marTop w:val="0"/>
              <w:marBottom w:val="0"/>
              <w:divBdr>
                <w:top w:val="none" w:sz="0" w:space="0" w:color="auto"/>
                <w:left w:val="none" w:sz="0" w:space="0" w:color="auto"/>
                <w:bottom w:val="none" w:sz="0" w:space="0" w:color="auto"/>
                <w:right w:val="none" w:sz="0" w:space="0" w:color="auto"/>
              </w:divBdr>
            </w:div>
          </w:divsChild>
        </w:div>
        <w:div w:id="687491967">
          <w:marLeft w:val="0"/>
          <w:marRight w:val="0"/>
          <w:marTop w:val="0"/>
          <w:marBottom w:val="0"/>
          <w:divBdr>
            <w:top w:val="none" w:sz="0" w:space="0" w:color="auto"/>
            <w:left w:val="none" w:sz="0" w:space="0" w:color="auto"/>
            <w:bottom w:val="none" w:sz="0" w:space="0" w:color="auto"/>
            <w:right w:val="none" w:sz="0" w:space="0" w:color="auto"/>
          </w:divBdr>
          <w:divsChild>
            <w:div w:id="3303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7128">
      <w:bodyDiv w:val="1"/>
      <w:marLeft w:val="0"/>
      <w:marRight w:val="0"/>
      <w:marTop w:val="0"/>
      <w:marBottom w:val="0"/>
      <w:divBdr>
        <w:top w:val="none" w:sz="0" w:space="0" w:color="auto"/>
        <w:left w:val="none" w:sz="0" w:space="0" w:color="auto"/>
        <w:bottom w:val="none" w:sz="0" w:space="0" w:color="auto"/>
        <w:right w:val="none" w:sz="0" w:space="0" w:color="auto"/>
      </w:divBdr>
    </w:div>
    <w:div w:id="2094929548">
      <w:bodyDiv w:val="1"/>
      <w:marLeft w:val="0"/>
      <w:marRight w:val="0"/>
      <w:marTop w:val="0"/>
      <w:marBottom w:val="0"/>
      <w:divBdr>
        <w:top w:val="none" w:sz="0" w:space="0" w:color="auto"/>
        <w:left w:val="none" w:sz="0" w:space="0" w:color="auto"/>
        <w:bottom w:val="none" w:sz="0" w:space="0" w:color="auto"/>
        <w:right w:val="none" w:sz="0" w:space="0" w:color="auto"/>
      </w:divBdr>
    </w:div>
    <w:div w:id="2114785339">
      <w:bodyDiv w:val="1"/>
      <w:marLeft w:val="0"/>
      <w:marRight w:val="0"/>
      <w:marTop w:val="0"/>
      <w:marBottom w:val="0"/>
      <w:divBdr>
        <w:top w:val="none" w:sz="0" w:space="0" w:color="auto"/>
        <w:left w:val="none" w:sz="0" w:space="0" w:color="auto"/>
        <w:bottom w:val="none" w:sz="0" w:space="0" w:color="auto"/>
        <w:right w:val="none" w:sz="0" w:space="0" w:color="auto"/>
      </w:divBdr>
      <w:divsChild>
        <w:div w:id="1123883189">
          <w:marLeft w:val="0"/>
          <w:marRight w:val="0"/>
          <w:marTop w:val="0"/>
          <w:marBottom w:val="0"/>
          <w:divBdr>
            <w:top w:val="none" w:sz="0" w:space="0" w:color="auto"/>
            <w:left w:val="none" w:sz="0" w:space="0" w:color="auto"/>
            <w:bottom w:val="none" w:sz="0" w:space="0" w:color="auto"/>
            <w:right w:val="none" w:sz="0" w:space="0" w:color="auto"/>
          </w:divBdr>
        </w:div>
        <w:div w:id="1759060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portal" TargetMode="External"/><Relationship Id="rId13" Type="http://schemas.openxmlformats.org/officeDocument/2006/relationships/hyperlink" Target="https://sip.legalis.pl/document-view.seam?documentId=mfrxilrtg4ytkmrrgu4tkltqmfyc4njug44tanbwhe" TargetMode="External"/><Relationship Id="rId18" Type="http://schemas.openxmlformats.org/officeDocument/2006/relationships/hyperlink" Target="https://sip.legalis.pl/document-view.seam?documentId=mfrxilrtg4ytmnjzha3tqltqmfyc4nrqga3tqmzzgm" TargetMode="External"/><Relationship Id="rId26" Type="http://schemas.openxmlformats.org/officeDocument/2006/relationships/hyperlink" Target="https://sip.legalis.pl/document-view.seam?documentId=mfrxilrtg4ytkmzxgy2doltqmfyc4njvgm4tknrxgu" TargetMode="External"/><Relationship Id="rId3" Type="http://schemas.openxmlformats.org/officeDocument/2006/relationships/styles" Target="styles.xml"/><Relationship Id="rId21" Type="http://schemas.openxmlformats.org/officeDocument/2006/relationships/hyperlink" Target="https://sip.legalis.pl/document-view.seam?documentId=mfrxilrtg4ytkmzxgy2doltqmfyc4njvgm4tknrzg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kmrrgu4tkltqmfyc4njug44taobzha" TargetMode="External"/><Relationship Id="rId17" Type="http://schemas.openxmlformats.org/officeDocument/2006/relationships/hyperlink" Target="https://sip.legalis.pl/document-view.seam?documentId=mfrxilrtg4ytmnjqgy2dgltqmfyc4njzgy4dsmzyge" TargetMode="External"/><Relationship Id="rId25" Type="http://schemas.openxmlformats.org/officeDocument/2006/relationships/hyperlink" Target="https://sip.legalis.pl/document-view.seam?documentId=mfrxilrtg4ytknrtgiydqltqmfyc4njwgqytenzrg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galis.pl/document-view.seam?documentId=mfrxilrtg4ytmmjsga3tcltqmfyc4njyge3dinzwha" TargetMode="External"/><Relationship Id="rId20" Type="http://schemas.openxmlformats.org/officeDocument/2006/relationships/hyperlink" Target="https://sip.legalis.pl/document-view.seam?documentId=mfrxilrtg4ytkmzxgy2doltqmfyc4njvgm4tkmjsha" TargetMode="External"/><Relationship Id="rId29" Type="http://schemas.openxmlformats.org/officeDocument/2006/relationships/hyperlink" Target="https://sip.legalis.pl/document-view.seam?documentId=mfrxilrtg4ytmnrxhezdiltqmfyc4nrqgqydsmjrg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kmzxgy2doltqmfyc4njvgm4tknbygu" TargetMode="External"/><Relationship Id="rId24" Type="http://schemas.openxmlformats.org/officeDocument/2006/relationships/hyperlink" Target="https://sip.legalis.pl/document-view.seam?documentId=mfrxilrtg4ytmnrxhezdiltqmfyc4nrqgqydsmbxgq"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galis.pl/document-view.seam?documentId=mfrxilrtg4ytmmjsga3tcltqmfyc4njyge3dknrthe" TargetMode="External"/><Relationship Id="rId23" Type="http://schemas.openxmlformats.org/officeDocument/2006/relationships/hyperlink" Target="https://sip.legalis.pl/document-view.seam?documentId=mfrxilrtg4ytmnrxhezdiltqmfyc4nrqgqydsmjrge" TargetMode="External"/><Relationship Id="rId28" Type="http://schemas.openxmlformats.org/officeDocument/2006/relationships/hyperlink" Target="https://sip.legalis.pl/document-view.seam?documentId=mfrxilrtg4ytkmzxgy2doltqmfyc4njvgm4tknjxha" TargetMode="External"/><Relationship Id="rId10" Type="http://schemas.openxmlformats.org/officeDocument/2006/relationships/hyperlink" Target="https://sip.legalis.pl/document-view.seam?documentId=mfrxilrtg4ytkmzxgy2doltqmfyc4njvgm4tkmzygi" TargetMode="External"/><Relationship Id="rId19" Type="http://schemas.openxmlformats.org/officeDocument/2006/relationships/hyperlink" Target="https://sip.legalis.pl/document-view.seam?documentId=mfrxilrtg4ytmobtheztsltqmfyc4nrrga2tqnjxg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kmzxgy2doltqmfyc4njvgm4tknjrgy" TargetMode="External"/><Relationship Id="rId14" Type="http://schemas.openxmlformats.org/officeDocument/2006/relationships/hyperlink" Target="https://sip.legalis.pl/document-view.seam?documentId=mfrxilrtg4ytmobtheztsltqmfyc4nrrga2tqnjxge" TargetMode="External"/><Relationship Id="rId22" Type="http://schemas.openxmlformats.org/officeDocument/2006/relationships/hyperlink" Target="https://sip.legalis.pl/document-view.seam?documentId=mfrxilrtg4ytkmzxgy2doltqmfyc4njvgm4tiobygq" TargetMode="External"/><Relationship Id="rId27" Type="http://schemas.openxmlformats.org/officeDocument/2006/relationships/hyperlink" Target="https://sip.legalis.pl/document-view.seam?documentId=mfrxilrtg4ytkmzxgy2doltqmfyc4njvgm4tknrtgy" TargetMode="External"/><Relationship Id="rId30" Type="http://schemas.openxmlformats.org/officeDocument/2006/relationships/hyperlink" Target="https://sip.legalis.pl/document-view.seam?documentId=mfrxilrtg4ytmnrxhezdiltqmfyc4nrqgqydsmjrg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2839F-EACF-4C38-BCC2-83746643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15</Pages>
  <Words>6670</Words>
  <Characters>40022</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st315</dc:creator>
  <cp:lastModifiedBy>Asus</cp:lastModifiedBy>
  <cp:revision>104</cp:revision>
  <cp:lastPrinted>2021-06-11T10:07:00Z</cp:lastPrinted>
  <dcterms:created xsi:type="dcterms:W3CDTF">2021-07-26T21:09:00Z</dcterms:created>
  <dcterms:modified xsi:type="dcterms:W3CDTF">2022-11-22T07:38:00Z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